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7E62CBE7" w:rsidR="002C1F81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Gołąb, dnia </w:t>
      </w:r>
      <w:r w:rsidR="002E7BC7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11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8F17C7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lipca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09E16F11" w:rsidR="002C1F81" w:rsidRDefault="00986730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ZAPIS </w:t>
      </w:r>
      <w:r w:rsidR="002E7BC7">
        <w:rPr>
          <w:rFonts w:ascii="Arial" w:hAnsi="Arial"/>
          <w:b/>
          <w:bCs/>
          <w:color w:val="000000"/>
          <w:sz w:val="24"/>
          <w:szCs w:val="24"/>
        </w:rPr>
        <w:t>ZWYKŁY</w:t>
      </w:r>
      <w:r w:rsidR="00D633BF">
        <w:rPr>
          <w:rFonts w:ascii="Arial" w:hAnsi="Arial"/>
          <w:b/>
          <w:bCs/>
          <w:color w:val="000000"/>
          <w:sz w:val="24"/>
          <w:szCs w:val="24"/>
        </w:rPr>
        <w:t xml:space="preserve"> W TESTAMENCIE</w:t>
      </w:r>
    </w:p>
    <w:p w14:paraId="4AC5D678" w14:textId="77777777" w:rsidR="00D633BF" w:rsidRDefault="00D633BF" w:rsidP="00D633BF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D633BF">
        <w:rPr>
          <w:rFonts w:ascii="Arial" w:hAnsi="Arial"/>
          <w:color w:val="000000"/>
          <w:sz w:val="24"/>
          <w:szCs w:val="24"/>
        </w:rPr>
        <w:t>Zapis zwykły w testamencie to jeden ze sposobów na przekazanie składnika majątkowego określonej osobie. W ten sposób spadkodawca poprzez umieszczenie w testamencie odpowiednich rozrządzeń może obejść porządek dziedziczenia ustawowego.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 w14:paraId="762827AB" w14:textId="691886F4" w:rsidR="00D633BF" w:rsidRDefault="00D633BF" w:rsidP="00D633BF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Instytucja ta została uregulowana w art. 968 ustawy z dnia 23 kwietnia 1964 r. kodeks cywilny (</w:t>
      </w:r>
      <w:r w:rsidRPr="00D633BF">
        <w:rPr>
          <w:rFonts w:ascii="Arial" w:hAnsi="Arial"/>
          <w:color w:val="000000"/>
          <w:sz w:val="24"/>
          <w:szCs w:val="24"/>
        </w:rPr>
        <w:t>Dz.U.</w:t>
      </w:r>
      <w:r>
        <w:rPr>
          <w:rFonts w:ascii="Arial" w:hAnsi="Arial"/>
          <w:color w:val="000000"/>
          <w:sz w:val="24"/>
          <w:szCs w:val="24"/>
        </w:rPr>
        <w:t xml:space="preserve"> z </w:t>
      </w:r>
      <w:r w:rsidRPr="00D633BF">
        <w:rPr>
          <w:rFonts w:ascii="Arial" w:hAnsi="Arial"/>
          <w:color w:val="000000"/>
          <w:sz w:val="24"/>
          <w:szCs w:val="24"/>
        </w:rPr>
        <w:t>2024</w:t>
      </w:r>
      <w:r>
        <w:rPr>
          <w:rFonts w:ascii="Arial" w:hAnsi="Arial"/>
          <w:color w:val="000000"/>
          <w:sz w:val="24"/>
          <w:szCs w:val="24"/>
        </w:rPr>
        <w:t xml:space="preserve"> r</w:t>
      </w:r>
      <w:r w:rsidRPr="00D633BF"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poz. </w:t>
      </w:r>
      <w:r w:rsidRPr="00D633BF">
        <w:rPr>
          <w:rFonts w:ascii="Arial" w:hAnsi="Arial"/>
          <w:color w:val="000000"/>
          <w:sz w:val="24"/>
          <w:szCs w:val="24"/>
        </w:rPr>
        <w:t>1061</w:t>
      </w:r>
      <w:r>
        <w:rPr>
          <w:rFonts w:ascii="Arial" w:hAnsi="Arial"/>
          <w:color w:val="000000"/>
          <w:sz w:val="24"/>
          <w:szCs w:val="24"/>
        </w:rPr>
        <w:t>),  zgodnie z którym s</w:t>
      </w:r>
      <w:r w:rsidRPr="00D633BF">
        <w:rPr>
          <w:rFonts w:ascii="Arial" w:hAnsi="Arial"/>
          <w:color w:val="000000"/>
          <w:sz w:val="24"/>
          <w:szCs w:val="24"/>
        </w:rPr>
        <w:t>padkodawca może przez rozrządzenie testamentowe zobowiązać spadkobiercę ustawowego lub testamentowego do spełnienia określonego świadczenia majątkowego na rzecz oznaczonej osoby (zapis zwykły).</w:t>
      </w:r>
    </w:p>
    <w:p w14:paraId="1B320DAD" w14:textId="0195CF2D" w:rsidR="000224AC" w:rsidRDefault="00D633BF" w:rsidP="00D633BF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Reasumując, z</w:t>
      </w:r>
      <w:r w:rsidRPr="00D633BF">
        <w:rPr>
          <w:rFonts w:ascii="Arial" w:hAnsi="Arial"/>
          <w:color w:val="000000"/>
          <w:sz w:val="24"/>
          <w:szCs w:val="24"/>
        </w:rPr>
        <w:t>apis zwykły polega na przeznaczeniu w testamencie oznaczonej osobie (zapisobiercy zwykłemu) świadczenia majątkowego, które po śmierci spadkodawcy obowiązany będzie spełnić dłużnik. Konstrukcja prawna zapisu zwykłego opiera się więc na powstaniu z chwilą otwarcia spadku zobowiązania, w którym pozycję wierzyciela przyjmuje zapisobierca. Zapisobierca, w odróżnieniu od spadkobierców będących sukcesorami uniwersalnymi, nie dziedziczy więc przeznaczonej dla niego korzyści z chwilą otwarcia spadku, lecz uzyskuje jedynie wierzytelność, której wykonanie doprowadzi w przyszłości do nabycia przez niego korzyści.</w:t>
      </w:r>
    </w:p>
    <w:p w14:paraId="17260B54" w14:textId="449A0BE1" w:rsidR="00D633BF" w:rsidRDefault="00D633BF" w:rsidP="00BA139B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D633BF">
        <w:rPr>
          <w:rFonts w:ascii="Arial" w:hAnsi="Arial"/>
          <w:color w:val="000000"/>
          <w:sz w:val="24"/>
          <w:szCs w:val="24"/>
        </w:rPr>
        <w:t>Przedmiotem zapisu zwykłego jest świadczenie majątkowe (działanie, zaniechanie, znoszenie), które powinno zostać precyzyjnie oznaczone.</w:t>
      </w:r>
      <w:r w:rsidR="00BA139B" w:rsidRPr="00BA139B">
        <w:t xml:space="preserve"> </w:t>
      </w:r>
      <w:r w:rsidR="00BA139B" w:rsidRPr="00BA139B">
        <w:rPr>
          <w:rFonts w:ascii="Arial" w:hAnsi="Arial"/>
          <w:color w:val="000000"/>
          <w:sz w:val="24"/>
          <w:szCs w:val="24"/>
        </w:rPr>
        <w:t>Ustawa nie ogranicza rodzaju dopuszczalnych świadczeń, zatem można wyróżnić następujące przykłady przedmiotów zapisu zwykłego:</w:t>
      </w:r>
      <w:r w:rsidR="00BA139B">
        <w:rPr>
          <w:rFonts w:ascii="Arial" w:hAnsi="Arial"/>
          <w:color w:val="000000"/>
          <w:sz w:val="24"/>
          <w:szCs w:val="24"/>
        </w:rPr>
        <w:t xml:space="preserve"> </w:t>
      </w:r>
      <w:r w:rsidR="00BA139B" w:rsidRPr="00BA139B">
        <w:rPr>
          <w:rFonts w:ascii="Arial" w:hAnsi="Arial"/>
          <w:color w:val="000000"/>
          <w:sz w:val="24"/>
          <w:szCs w:val="24"/>
        </w:rPr>
        <w:t>przeniesienie własności rzeczy</w:t>
      </w:r>
      <w:r w:rsidR="00BA139B">
        <w:rPr>
          <w:rFonts w:ascii="Arial" w:hAnsi="Arial"/>
          <w:color w:val="000000"/>
          <w:sz w:val="24"/>
          <w:szCs w:val="24"/>
        </w:rPr>
        <w:t xml:space="preserve">, </w:t>
      </w:r>
      <w:r w:rsidR="00BA139B" w:rsidRPr="00BA139B">
        <w:rPr>
          <w:rFonts w:ascii="Arial" w:hAnsi="Arial"/>
          <w:color w:val="000000"/>
          <w:sz w:val="24"/>
          <w:szCs w:val="24"/>
        </w:rPr>
        <w:t>przeniesienie udziału we współwłasności rzeczy</w:t>
      </w:r>
      <w:r w:rsidR="00BA139B">
        <w:rPr>
          <w:rFonts w:ascii="Arial" w:hAnsi="Arial"/>
          <w:color w:val="000000"/>
          <w:sz w:val="24"/>
          <w:szCs w:val="24"/>
        </w:rPr>
        <w:t xml:space="preserve">, </w:t>
      </w:r>
      <w:r w:rsidR="00BA139B" w:rsidRPr="00BA139B">
        <w:rPr>
          <w:rFonts w:ascii="Arial" w:hAnsi="Arial"/>
          <w:color w:val="000000"/>
          <w:sz w:val="24"/>
          <w:szCs w:val="24"/>
        </w:rPr>
        <w:t>wykonanie dzieła</w:t>
      </w:r>
      <w:r w:rsidR="00BA139B">
        <w:rPr>
          <w:rFonts w:ascii="Arial" w:hAnsi="Arial"/>
          <w:color w:val="000000"/>
          <w:sz w:val="24"/>
          <w:szCs w:val="24"/>
        </w:rPr>
        <w:t xml:space="preserve">, </w:t>
      </w:r>
      <w:r w:rsidR="00BA139B" w:rsidRPr="00BA139B">
        <w:rPr>
          <w:rFonts w:ascii="Arial" w:hAnsi="Arial"/>
          <w:color w:val="000000"/>
          <w:sz w:val="24"/>
          <w:szCs w:val="24"/>
        </w:rPr>
        <w:t>świadczenie usług</w:t>
      </w:r>
      <w:r w:rsidR="00BA139B">
        <w:rPr>
          <w:rFonts w:ascii="Arial" w:hAnsi="Arial"/>
          <w:color w:val="000000"/>
          <w:sz w:val="24"/>
          <w:szCs w:val="24"/>
        </w:rPr>
        <w:t xml:space="preserve">, </w:t>
      </w:r>
      <w:r w:rsidR="00BA139B" w:rsidRPr="00BA139B">
        <w:rPr>
          <w:rFonts w:ascii="Arial" w:hAnsi="Arial"/>
          <w:color w:val="000000"/>
          <w:sz w:val="24"/>
          <w:szCs w:val="24"/>
        </w:rPr>
        <w:t>zwolnienie z długu lub zaniechanie wykonywania innych praw</w:t>
      </w:r>
      <w:r w:rsidR="00BA139B">
        <w:rPr>
          <w:rFonts w:ascii="Arial" w:hAnsi="Arial"/>
          <w:color w:val="000000"/>
          <w:sz w:val="24"/>
          <w:szCs w:val="24"/>
        </w:rPr>
        <w:t xml:space="preserve">. </w:t>
      </w:r>
    </w:p>
    <w:p w14:paraId="29B25A74" w14:textId="1ACB45F6" w:rsidR="00BA139B" w:rsidRDefault="00BA139B" w:rsidP="00D633BF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Zgodnie z treścią art. 970 ustawy z dnia </w:t>
      </w:r>
      <w:r w:rsidRPr="00BA139B">
        <w:rPr>
          <w:rFonts w:ascii="Arial" w:hAnsi="Arial"/>
          <w:color w:val="000000"/>
          <w:sz w:val="24"/>
          <w:szCs w:val="24"/>
        </w:rPr>
        <w:t xml:space="preserve">23 kwietnia 1964 r. kodeks cywilny (Dz.U. z 2024 r. poz. 1061), </w:t>
      </w:r>
      <w:r>
        <w:rPr>
          <w:rFonts w:ascii="Arial" w:hAnsi="Arial"/>
          <w:color w:val="000000"/>
          <w:sz w:val="24"/>
          <w:szCs w:val="24"/>
        </w:rPr>
        <w:t xml:space="preserve">w </w:t>
      </w:r>
      <w:r w:rsidR="00D633BF" w:rsidRPr="00D633BF">
        <w:rPr>
          <w:rFonts w:ascii="Arial" w:hAnsi="Arial"/>
          <w:color w:val="000000"/>
          <w:sz w:val="24"/>
          <w:szCs w:val="24"/>
        </w:rPr>
        <w:t xml:space="preserve"> braku odmiennej woli spadkodawcy zapisobierca może żądać wykonania zapisu niezwłocznie po ogłoszeniu testamentu. </w:t>
      </w:r>
      <w:r w:rsidRPr="00BA139B">
        <w:rPr>
          <w:rFonts w:ascii="Arial" w:hAnsi="Arial"/>
          <w:color w:val="000000"/>
          <w:sz w:val="24"/>
          <w:szCs w:val="24"/>
        </w:rPr>
        <w:t>Zdarzeniem miarodajnym dla uaktywnienia roszczenia zapisobiercy jest ogłoszenie testamentu, a nie otwarcie spadku, z uwagi na to, że niekiedy zdarza się, że do odkrycia testamentu dochodzi dopiero po upływie dłuższego czasu od śmierci testatora i gdyby wymagalność roszczenia następowała od dnia otwarcia spadku, to roszczenie zapisobiercy w opisanej sytuacji mogłoby przedawnić się, zanim osoba uprawniona uzyskałaby szansę jego realizacji.</w:t>
      </w:r>
    </w:p>
    <w:p w14:paraId="6D879B20" w14:textId="136BCD5E" w:rsidR="00D633BF" w:rsidRPr="00E57D20" w:rsidRDefault="00D633BF" w:rsidP="00D633BF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D633BF">
        <w:rPr>
          <w:rFonts w:ascii="Arial" w:hAnsi="Arial"/>
          <w:color w:val="000000"/>
          <w:sz w:val="24"/>
          <w:szCs w:val="24"/>
        </w:rPr>
        <w:lastRenderedPageBreak/>
        <w:t>W akcie ostatniej woli można jednak wyznaczyć inny termin wymagalności roszczenia.</w:t>
      </w:r>
      <w:r w:rsidR="00BA139B" w:rsidRPr="00BA139B">
        <w:rPr>
          <w:rFonts w:ascii="Arial" w:hAnsi="Arial"/>
          <w:color w:val="000000"/>
          <w:sz w:val="24"/>
          <w:szCs w:val="24"/>
        </w:rPr>
        <w:t xml:space="preserve"> Chwilę jego wymagalności określa przede wszystkim spadkodawca, który może w tym celu posłużyć się zastrzeżeniem terminu lub warunku</w:t>
      </w:r>
    </w:p>
    <w:p w14:paraId="4C57A7CC" w14:textId="169A53FC" w:rsidR="00242FC9" w:rsidRPr="00303D7C" w:rsidRDefault="004B0186" w:rsidP="00303D7C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</w:t>
      </w:r>
    </w:p>
    <w:p w14:paraId="06C88A3F" w14:textId="366E9BB1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Opracowała: Prawnik</w:t>
      </w:r>
    </w:p>
    <w:p w14:paraId="566C5127" w14:textId="0436ABB7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Małgorzata Wdowiak </w:t>
      </w:r>
    </w:p>
    <w:p w14:paraId="14721CD6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8C90525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02A6" w14:textId="77777777" w:rsidR="00E24D0C" w:rsidRDefault="00E24D0C">
      <w:pPr>
        <w:spacing w:after="0" w:line="240" w:lineRule="auto"/>
      </w:pPr>
      <w:r>
        <w:separator/>
      </w:r>
    </w:p>
  </w:endnote>
  <w:endnote w:type="continuationSeparator" w:id="0">
    <w:p w14:paraId="4B3A6951" w14:textId="77777777" w:rsidR="00E24D0C" w:rsidRDefault="00E2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AB11" w14:textId="77777777" w:rsidR="00E24D0C" w:rsidRDefault="00E24D0C">
      <w:pPr>
        <w:spacing w:after="0" w:line="240" w:lineRule="auto"/>
      </w:pPr>
      <w:r>
        <w:separator/>
      </w:r>
    </w:p>
  </w:footnote>
  <w:footnote w:type="continuationSeparator" w:id="0">
    <w:p w14:paraId="2C688628" w14:textId="77777777" w:rsidR="00E24D0C" w:rsidRDefault="00E2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224AC"/>
    <w:rsid w:val="00041497"/>
    <w:rsid w:val="00043CF4"/>
    <w:rsid w:val="000A048D"/>
    <w:rsid w:val="000A2F57"/>
    <w:rsid w:val="000A48C9"/>
    <w:rsid w:val="00110560"/>
    <w:rsid w:val="001129EF"/>
    <w:rsid w:val="00132CA1"/>
    <w:rsid w:val="001E6A3A"/>
    <w:rsid w:val="00242FC9"/>
    <w:rsid w:val="002C1F81"/>
    <w:rsid w:val="002E71DD"/>
    <w:rsid w:val="002E7BC7"/>
    <w:rsid w:val="00302DA5"/>
    <w:rsid w:val="00303D7C"/>
    <w:rsid w:val="003F7E0A"/>
    <w:rsid w:val="00436D59"/>
    <w:rsid w:val="00497893"/>
    <w:rsid w:val="004B0186"/>
    <w:rsid w:val="005D2E28"/>
    <w:rsid w:val="00772CC5"/>
    <w:rsid w:val="0079545E"/>
    <w:rsid w:val="00796E71"/>
    <w:rsid w:val="00806F8A"/>
    <w:rsid w:val="00831131"/>
    <w:rsid w:val="00852062"/>
    <w:rsid w:val="008F17C7"/>
    <w:rsid w:val="0098422B"/>
    <w:rsid w:val="00986730"/>
    <w:rsid w:val="00987109"/>
    <w:rsid w:val="009E045E"/>
    <w:rsid w:val="00A123F7"/>
    <w:rsid w:val="00BA139B"/>
    <w:rsid w:val="00C532D7"/>
    <w:rsid w:val="00D34A31"/>
    <w:rsid w:val="00D633BF"/>
    <w:rsid w:val="00D719B3"/>
    <w:rsid w:val="00DF3581"/>
    <w:rsid w:val="00E24D0C"/>
    <w:rsid w:val="00E57D20"/>
    <w:rsid w:val="00E749F0"/>
    <w:rsid w:val="00E83A29"/>
    <w:rsid w:val="00F64FEB"/>
    <w:rsid w:val="00F966EF"/>
    <w:rsid w:val="00F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3</cp:revision>
  <cp:lastPrinted>2024-10-25T15:29:00Z</cp:lastPrinted>
  <dcterms:created xsi:type="dcterms:W3CDTF">2025-08-05T09:23:00Z</dcterms:created>
  <dcterms:modified xsi:type="dcterms:W3CDTF">2025-08-05T09:40:00Z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