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E969C" w14:textId="77777777" w:rsidR="001F5DB2" w:rsidRDefault="001F5DB2">
      <w:pPr>
        <w:spacing w:line="360" w:lineRule="auto"/>
        <w:jc w:val="center"/>
        <w:rPr>
          <w:rFonts w:ascii="Arial" w:hAnsi="Arial" w:cs="Arial"/>
          <w:color w:val="000000"/>
          <w:kern w:val="2"/>
          <w14:ligatures w14:val="standardContextual"/>
        </w:rPr>
      </w:pPr>
    </w:p>
    <w:p w14:paraId="3F461C97" w14:textId="19A1BAB9" w:rsidR="001F5DB2" w:rsidRPr="005F4E48" w:rsidRDefault="008F521D" w:rsidP="00210C45">
      <w:pPr>
        <w:spacing w:after="120" w:line="360" w:lineRule="auto"/>
        <w:jc w:val="right"/>
      </w:pPr>
      <w:r>
        <w:rPr>
          <w:rFonts w:ascii="Arial" w:hAnsi="Arial"/>
          <w:color w:val="000000"/>
        </w:rPr>
        <w:t>Kazimierz Dolny</w:t>
      </w:r>
      <w:r w:rsidR="00772633" w:rsidRPr="009E2FD8">
        <w:rPr>
          <w:rFonts w:ascii="Arial" w:hAnsi="Arial"/>
          <w:color w:val="000000"/>
        </w:rPr>
        <w:t>,</w:t>
      </w:r>
      <w:r w:rsidR="00C10E5F">
        <w:rPr>
          <w:rFonts w:ascii="Arial" w:hAnsi="Arial"/>
          <w:color w:val="000000"/>
        </w:rPr>
        <w:t xml:space="preserve"> dnia</w:t>
      </w:r>
      <w:r w:rsidR="00F969AC">
        <w:rPr>
          <w:rFonts w:ascii="Arial" w:hAnsi="Arial"/>
          <w:color w:val="000000"/>
        </w:rPr>
        <w:t xml:space="preserve"> 1</w:t>
      </w:r>
      <w:r>
        <w:rPr>
          <w:rFonts w:ascii="Arial" w:hAnsi="Arial"/>
          <w:color w:val="000000"/>
        </w:rPr>
        <w:t>6 maj</w:t>
      </w:r>
      <w:r w:rsidR="00E92719">
        <w:rPr>
          <w:rFonts w:ascii="Arial" w:hAnsi="Arial"/>
          <w:color w:val="000000"/>
        </w:rPr>
        <w:t>a</w:t>
      </w:r>
      <w:r w:rsidR="00772633" w:rsidRPr="009E2FD8">
        <w:rPr>
          <w:rFonts w:ascii="Arial" w:hAnsi="Arial"/>
          <w:color w:val="000000"/>
        </w:rPr>
        <w:t xml:space="preserve"> 202</w:t>
      </w:r>
      <w:r w:rsidR="009241D2">
        <w:rPr>
          <w:rFonts w:ascii="Arial" w:hAnsi="Arial"/>
          <w:color w:val="000000"/>
        </w:rPr>
        <w:t>5</w:t>
      </w:r>
      <w:r w:rsidR="00772633" w:rsidRPr="009E2FD8">
        <w:rPr>
          <w:rFonts w:ascii="Arial" w:hAnsi="Arial"/>
          <w:color w:val="000000"/>
        </w:rPr>
        <w:t xml:space="preserve"> r.</w:t>
      </w:r>
    </w:p>
    <w:p w14:paraId="1387E51E" w14:textId="7DDCD072" w:rsidR="001F6965" w:rsidRPr="00AD5949" w:rsidRDefault="00E92719" w:rsidP="00AD5949">
      <w:pPr>
        <w:spacing w:after="120" w:line="276" w:lineRule="auto"/>
        <w:jc w:val="center"/>
        <w:rPr>
          <w:rFonts w:ascii="Arial" w:hAnsi="Arial" w:cstheme="minorBidi"/>
          <w:b/>
          <w:bCs/>
          <w:color w:val="000000"/>
        </w:rPr>
      </w:pPr>
      <w:r w:rsidRPr="00E92719">
        <w:rPr>
          <w:rFonts w:ascii="Arial" w:hAnsi="Arial"/>
          <w:b/>
          <w:bCs/>
          <w:color w:val="000000"/>
        </w:rPr>
        <w:t>Najem lokalu mieszkalnego - zasady podwyższania czynszu</w:t>
      </w:r>
    </w:p>
    <w:p w14:paraId="4B28CC2D" w14:textId="78D7C9B3" w:rsidR="006C72B6" w:rsidRDefault="00E92719" w:rsidP="00395B43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784AED6F" w14:textId="3ED21BF5" w:rsidR="000E5B41" w:rsidRDefault="00095F5D" w:rsidP="00395B43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Zgodnie z treścią</w:t>
      </w:r>
      <w:r w:rsidR="00AA581A">
        <w:rPr>
          <w:rFonts w:ascii="Arial" w:hAnsi="Arial" w:cs="Arial"/>
          <w:color w:val="000000"/>
        </w:rPr>
        <w:t xml:space="preserve"> art. 8 </w:t>
      </w:r>
      <w:r w:rsidR="00B41E93">
        <w:rPr>
          <w:rFonts w:ascii="Arial" w:hAnsi="Arial" w:cs="Arial"/>
          <w:color w:val="000000"/>
        </w:rPr>
        <w:t xml:space="preserve">ust. 1 </w:t>
      </w:r>
      <w:r>
        <w:rPr>
          <w:rFonts w:ascii="Arial" w:hAnsi="Arial" w:cs="Arial"/>
          <w:color w:val="000000"/>
        </w:rPr>
        <w:t>ustawy z dnia</w:t>
      </w:r>
      <w:r w:rsidRPr="006A0BC6">
        <w:rPr>
          <w:rFonts w:ascii="Arial" w:hAnsi="Arial" w:cs="Arial"/>
          <w:color w:val="000000"/>
        </w:rPr>
        <w:t xml:space="preserve"> 21 czerwca 2001 r. o ochronie praw lokatorów,</w:t>
      </w:r>
      <w:r>
        <w:rPr>
          <w:rFonts w:ascii="Arial" w:hAnsi="Arial" w:cs="Arial"/>
          <w:color w:val="000000"/>
        </w:rPr>
        <w:t xml:space="preserve"> </w:t>
      </w:r>
      <w:r w:rsidRPr="006A0BC6">
        <w:rPr>
          <w:rFonts w:ascii="Arial" w:hAnsi="Arial" w:cs="Arial"/>
          <w:color w:val="000000"/>
        </w:rPr>
        <w:t>mieszkaniowym zasobie gminy i o zmianie Kodeksu cywilnego (</w:t>
      </w:r>
      <w:r>
        <w:rPr>
          <w:rFonts w:ascii="Arial" w:hAnsi="Arial" w:cs="Arial"/>
          <w:i/>
          <w:iCs/>
          <w:color w:val="000000"/>
        </w:rPr>
        <w:t xml:space="preserve">dalej jako: </w:t>
      </w:r>
      <w:proofErr w:type="spellStart"/>
      <w:r>
        <w:rPr>
          <w:rFonts w:ascii="Arial" w:hAnsi="Arial" w:cs="Arial"/>
          <w:i/>
          <w:iCs/>
          <w:color w:val="000000"/>
        </w:rPr>
        <w:t>o.p.l.u</w:t>
      </w:r>
      <w:proofErr w:type="spellEnd"/>
      <w:r>
        <w:rPr>
          <w:rFonts w:ascii="Arial" w:hAnsi="Arial" w:cs="Arial"/>
          <w:i/>
          <w:iCs/>
          <w:color w:val="000000"/>
        </w:rPr>
        <w:t>.</w:t>
      </w:r>
      <w:r w:rsidRPr="006A0BC6">
        <w:rPr>
          <w:rFonts w:ascii="Arial" w:hAnsi="Arial" w:cs="Arial"/>
          <w:color w:val="000000"/>
        </w:rPr>
        <w:t>)</w:t>
      </w:r>
      <w:r w:rsidR="005B3D9F">
        <w:rPr>
          <w:rFonts w:ascii="Arial" w:hAnsi="Arial" w:cs="Arial"/>
          <w:color w:val="000000"/>
        </w:rPr>
        <w:t xml:space="preserve">, właściciel lokalu mieszkalnego </w:t>
      </w:r>
      <w:r w:rsidR="00955693">
        <w:rPr>
          <w:rFonts w:ascii="Arial" w:hAnsi="Arial" w:cs="Arial"/>
          <w:color w:val="000000"/>
        </w:rPr>
        <w:t>ma prawo</w:t>
      </w:r>
      <w:r w:rsidR="005B3D9F">
        <w:rPr>
          <w:rFonts w:ascii="Arial" w:hAnsi="Arial" w:cs="Arial"/>
          <w:color w:val="000000"/>
        </w:rPr>
        <w:t xml:space="preserve"> </w:t>
      </w:r>
      <w:r w:rsidR="000E5B41" w:rsidRPr="000E5B41">
        <w:rPr>
          <w:rFonts w:ascii="Arial" w:hAnsi="Arial" w:cs="Arial"/>
          <w:color w:val="000000"/>
        </w:rPr>
        <w:t xml:space="preserve">podwyższyć czynsz albo inne opłaty za używanie lokalu, </w:t>
      </w:r>
      <w:r w:rsidR="00675639">
        <w:rPr>
          <w:rFonts w:ascii="Arial" w:hAnsi="Arial" w:cs="Arial"/>
          <w:color w:val="000000"/>
        </w:rPr>
        <w:t xml:space="preserve">poprzez </w:t>
      </w:r>
      <w:r w:rsidR="000E5B41" w:rsidRPr="000E5B41">
        <w:rPr>
          <w:rFonts w:ascii="Arial" w:hAnsi="Arial" w:cs="Arial"/>
          <w:color w:val="000000"/>
        </w:rPr>
        <w:t>wypowi</w:t>
      </w:r>
      <w:r w:rsidR="00675639">
        <w:rPr>
          <w:rFonts w:ascii="Arial" w:hAnsi="Arial" w:cs="Arial"/>
          <w:color w:val="000000"/>
        </w:rPr>
        <w:t>edzenie najemcy</w:t>
      </w:r>
      <w:r w:rsidR="000E5B41" w:rsidRPr="000E5B41">
        <w:rPr>
          <w:rFonts w:ascii="Arial" w:hAnsi="Arial" w:cs="Arial"/>
          <w:color w:val="000000"/>
        </w:rPr>
        <w:t xml:space="preserve"> jego dotychczasow</w:t>
      </w:r>
      <w:r w:rsidR="00675639">
        <w:rPr>
          <w:rFonts w:ascii="Arial" w:hAnsi="Arial" w:cs="Arial"/>
          <w:color w:val="000000"/>
        </w:rPr>
        <w:t>ej</w:t>
      </w:r>
      <w:r w:rsidR="000E5B41" w:rsidRPr="000E5B41">
        <w:rPr>
          <w:rFonts w:ascii="Arial" w:hAnsi="Arial" w:cs="Arial"/>
          <w:color w:val="000000"/>
        </w:rPr>
        <w:t xml:space="preserve"> wysokoś</w:t>
      </w:r>
      <w:r w:rsidR="00675639">
        <w:rPr>
          <w:rFonts w:ascii="Arial" w:hAnsi="Arial" w:cs="Arial"/>
          <w:color w:val="000000"/>
        </w:rPr>
        <w:t>ci</w:t>
      </w:r>
      <w:r w:rsidR="000E5B41" w:rsidRPr="000E5B41">
        <w:rPr>
          <w:rFonts w:ascii="Arial" w:hAnsi="Arial" w:cs="Arial"/>
          <w:color w:val="000000"/>
        </w:rPr>
        <w:t>, najpóźniej na koniec miesiąca kalendarzowego, z zachowaniem terminów wypowiedzenia.</w:t>
      </w:r>
      <w:r w:rsidR="00063C78">
        <w:rPr>
          <w:rFonts w:ascii="Arial" w:hAnsi="Arial" w:cs="Arial"/>
          <w:color w:val="000000"/>
        </w:rPr>
        <w:t xml:space="preserve"> </w:t>
      </w:r>
      <w:r w:rsidR="00F37FBD">
        <w:rPr>
          <w:rFonts w:ascii="Arial" w:hAnsi="Arial" w:cs="Arial"/>
          <w:color w:val="000000"/>
        </w:rPr>
        <w:t xml:space="preserve">Z kolei przepis art. 8 ust. </w:t>
      </w:r>
      <w:r w:rsidR="002E298E">
        <w:rPr>
          <w:rFonts w:ascii="Arial" w:hAnsi="Arial" w:cs="Arial"/>
          <w:color w:val="000000"/>
        </w:rPr>
        <w:t>2</w:t>
      </w:r>
      <w:r w:rsidR="00F37FBD">
        <w:rPr>
          <w:rFonts w:ascii="Arial" w:hAnsi="Arial" w:cs="Arial"/>
          <w:color w:val="000000"/>
        </w:rPr>
        <w:t xml:space="preserve"> </w:t>
      </w:r>
      <w:proofErr w:type="spellStart"/>
      <w:r w:rsidR="00F37FBD">
        <w:rPr>
          <w:rFonts w:ascii="Arial" w:hAnsi="Arial" w:cs="Arial"/>
          <w:color w:val="000000"/>
        </w:rPr>
        <w:t>o.p.l.u</w:t>
      </w:r>
      <w:proofErr w:type="spellEnd"/>
      <w:r w:rsidR="00F37FBD">
        <w:rPr>
          <w:rFonts w:ascii="Arial" w:hAnsi="Arial" w:cs="Arial"/>
          <w:color w:val="000000"/>
        </w:rPr>
        <w:t xml:space="preserve">. stanowi, iż </w:t>
      </w:r>
      <w:r w:rsidR="009824CD">
        <w:rPr>
          <w:rFonts w:ascii="Arial" w:hAnsi="Arial" w:cs="Arial"/>
          <w:color w:val="000000"/>
        </w:rPr>
        <w:t>t</w:t>
      </w:r>
      <w:r w:rsidR="009824CD" w:rsidRPr="009824CD">
        <w:rPr>
          <w:rFonts w:ascii="Arial" w:hAnsi="Arial" w:cs="Arial"/>
          <w:color w:val="000000"/>
        </w:rPr>
        <w:t>ermin wypowiedzenia wysokości czynszu albo innych opłat za używanie lokalu wynosi 3 miesiące, chyba że strony w umowie ustalą termin dłuższy.</w:t>
      </w:r>
      <w:r w:rsidR="009824CD">
        <w:rPr>
          <w:rFonts w:ascii="Arial" w:hAnsi="Arial" w:cs="Arial"/>
          <w:color w:val="000000"/>
        </w:rPr>
        <w:t xml:space="preserve"> </w:t>
      </w:r>
      <w:r w:rsidR="00CD78A6">
        <w:rPr>
          <w:rFonts w:ascii="Arial" w:hAnsi="Arial" w:cs="Arial"/>
          <w:color w:val="000000"/>
        </w:rPr>
        <w:t>Wobec powyższego, a</w:t>
      </w:r>
      <w:r w:rsidR="00CD78A6" w:rsidRPr="00CD78A6">
        <w:rPr>
          <w:rFonts w:ascii="Arial" w:hAnsi="Arial" w:cs="Arial"/>
          <w:color w:val="000000"/>
        </w:rPr>
        <w:t xml:space="preserve">by podwyżka czynszu </w:t>
      </w:r>
      <w:r w:rsidR="002E298E" w:rsidRPr="009824CD">
        <w:rPr>
          <w:rFonts w:ascii="Arial" w:hAnsi="Arial" w:cs="Arial"/>
          <w:color w:val="000000"/>
        </w:rPr>
        <w:t xml:space="preserve">albo innych opłat za używanie lokalu </w:t>
      </w:r>
      <w:r w:rsidR="007065A3">
        <w:rPr>
          <w:rFonts w:ascii="Arial" w:hAnsi="Arial" w:cs="Arial"/>
          <w:color w:val="000000"/>
        </w:rPr>
        <w:t>była</w:t>
      </w:r>
      <w:r w:rsidR="00CD78A6" w:rsidRPr="00CD78A6">
        <w:rPr>
          <w:rFonts w:ascii="Arial" w:hAnsi="Arial" w:cs="Arial"/>
          <w:color w:val="000000"/>
        </w:rPr>
        <w:t xml:space="preserve"> skuteczn</w:t>
      </w:r>
      <w:r w:rsidR="007065A3">
        <w:rPr>
          <w:rFonts w:ascii="Arial" w:hAnsi="Arial" w:cs="Arial"/>
          <w:color w:val="000000"/>
        </w:rPr>
        <w:t>a</w:t>
      </w:r>
      <w:r w:rsidR="00CD78A6" w:rsidRPr="00CD78A6">
        <w:rPr>
          <w:rFonts w:ascii="Arial" w:hAnsi="Arial" w:cs="Arial"/>
          <w:color w:val="000000"/>
        </w:rPr>
        <w:t xml:space="preserve">,  termin wypowiedzenia powinien wynosić 3 miesiące. </w:t>
      </w:r>
      <w:r w:rsidR="007065A3">
        <w:rPr>
          <w:rFonts w:ascii="Arial" w:hAnsi="Arial" w:cs="Arial"/>
          <w:color w:val="000000"/>
        </w:rPr>
        <w:t>Należy także wskazać, że</w:t>
      </w:r>
      <w:r w:rsidR="00CD78A6" w:rsidRPr="00CD78A6">
        <w:rPr>
          <w:rFonts w:ascii="Arial" w:hAnsi="Arial" w:cs="Arial"/>
          <w:color w:val="000000"/>
        </w:rPr>
        <w:t xml:space="preserve"> strony umowy nie mogą tego terminu skrócić – taki zapis jako mniej korzystny dla najemcy byłby nieskuteczny. </w:t>
      </w:r>
      <w:r w:rsidR="00A27BA4">
        <w:rPr>
          <w:rFonts w:ascii="Arial" w:hAnsi="Arial" w:cs="Arial"/>
          <w:color w:val="000000"/>
        </w:rPr>
        <w:t>Natomiast w pełni d</w:t>
      </w:r>
      <w:r w:rsidR="00CD78A6" w:rsidRPr="00CD78A6">
        <w:rPr>
          <w:rFonts w:ascii="Arial" w:hAnsi="Arial" w:cs="Arial"/>
          <w:color w:val="000000"/>
        </w:rPr>
        <w:t>opuszczalne jest wydłużenie</w:t>
      </w:r>
      <w:r w:rsidR="00A27BA4">
        <w:rPr>
          <w:rFonts w:ascii="Arial" w:hAnsi="Arial" w:cs="Arial"/>
          <w:color w:val="000000"/>
        </w:rPr>
        <w:t xml:space="preserve"> wyżej wskazanego</w:t>
      </w:r>
      <w:r w:rsidR="00CD78A6" w:rsidRPr="00CD78A6">
        <w:rPr>
          <w:rFonts w:ascii="Arial" w:hAnsi="Arial" w:cs="Arial"/>
          <w:color w:val="000000"/>
        </w:rPr>
        <w:t xml:space="preserve"> terminu</w:t>
      </w:r>
      <w:r w:rsidR="00D64C1E">
        <w:rPr>
          <w:rFonts w:ascii="Arial" w:hAnsi="Arial" w:cs="Arial"/>
          <w:color w:val="000000"/>
        </w:rPr>
        <w:t>.</w:t>
      </w:r>
    </w:p>
    <w:p w14:paraId="73254B8C" w14:textId="77777777" w:rsidR="000E5B41" w:rsidRDefault="000E5B41" w:rsidP="00395B43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66C2431E" w14:textId="0DB47434" w:rsidR="002846D1" w:rsidRDefault="00F0410F" w:rsidP="00395B43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Należy także wskazać, iż na mocy</w:t>
      </w:r>
      <w:r w:rsidR="00A27BA4">
        <w:rPr>
          <w:rFonts w:ascii="Arial" w:hAnsi="Arial" w:cs="Arial"/>
          <w:color w:val="000000"/>
        </w:rPr>
        <w:t xml:space="preserve"> </w:t>
      </w:r>
      <w:r w:rsidR="005E1F6C">
        <w:rPr>
          <w:rFonts w:ascii="Arial" w:hAnsi="Arial" w:cs="Arial"/>
          <w:color w:val="000000"/>
        </w:rPr>
        <w:t xml:space="preserve">art. 8 ust. </w:t>
      </w:r>
      <w:r>
        <w:rPr>
          <w:rFonts w:ascii="Arial" w:hAnsi="Arial" w:cs="Arial"/>
          <w:color w:val="000000"/>
        </w:rPr>
        <w:t>3</w:t>
      </w:r>
      <w:r w:rsidR="005E1F6C">
        <w:rPr>
          <w:rFonts w:ascii="Arial" w:hAnsi="Arial" w:cs="Arial"/>
          <w:color w:val="000000"/>
        </w:rPr>
        <w:t xml:space="preserve"> </w:t>
      </w:r>
      <w:proofErr w:type="spellStart"/>
      <w:r w:rsidR="005E1F6C">
        <w:rPr>
          <w:rFonts w:ascii="Arial" w:hAnsi="Arial" w:cs="Arial"/>
          <w:color w:val="000000"/>
        </w:rPr>
        <w:t>o.p.l.u</w:t>
      </w:r>
      <w:proofErr w:type="spellEnd"/>
      <w:r w:rsidR="005E1F6C">
        <w:rPr>
          <w:rFonts w:ascii="Arial" w:hAnsi="Arial" w:cs="Arial"/>
          <w:color w:val="000000"/>
        </w:rPr>
        <w:t>.,</w:t>
      </w:r>
      <w:r w:rsidR="005E1F6C" w:rsidRPr="005E1F6C">
        <w:rPr>
          <w:rFonts w:ascii="Open Sans" w:hAnsi="Open Sans" w:cs="Open Sans"/>
          <w:color w:val="333333"/>
          <w:sz w:val="23"/>
          <w:szCs w:val="23"/>
          <w:shd w:val="clear" w:color="auto" w:fill="FFFFFF"/>
        </w:rPr>
        <w:t xml:space="preserve"> </w:t>
      </w:r>
      <w:r w:rsidR="005E1F6C">
        <w:rPr>
          <w:rFonts w:ascii="Arial" w:hAnsi="Arial" w:cs="Arial"/>
          <w:color w:val="000000"/>
        </w:rPr>
        <w:t>w</w:t>
      </w:r>
      <w:r w:rsidR="005E1F6C" w:rsidRPr="005E1F6C">
        <w:rPr>
          <w:rFonts w:ascii="Arial" w:hAnsi="Arial" w:cs="Arial"/>
          <w:color w:val="000000"/>
        </w:rPr>
        <w:t xml:space="preserve">ypowiedzenie wysokości czynszu </w:t>
      </w:r>
      <w:r w:rsidRPr="00F0410F">
        <w:rPr>
          <w:rFonts w:ascii="Arial" w:hAnsi="Arial" w:cs="Arial"/>
          <w:color w:val="000000"/>
        </w:rPr>
        <w:t>albo innych opłat za używanie lokalu</w:t>
      </w:r>
      <w:r w:rsidRPr="00F0410F">
        <w:rPr>
          <w:rFonts w:ascii="Arial" w:hAnsi="Arial" w:cs="Arial"/>
          <w:color w:val="000000"/>
        </w:rPr>
        <w:t xml:space="preserve"> </w:t>
      </w:r>
      <w:r w:rsidR="005E1F6C" w:rsidRPr="005E1F6C">
        <w:rPr>
          <w:rFonts w:ascii="Arial" w:hAnsi="Arial" w:cs="Arial"/>
          <w:color w:val="000000"/>
        </w:rPr>
        <w:t>powinno być pod rygorem nieważności dokonane na piśmie.</w:t>
      </w:r>
      <w:r w:rsidR="00DD64B2">
        <w:rPr>
          <w:rFonts w:ascii="Arial" w:hAnsi="Arial" w:cs="Arial"/>
          <w:color w:val="000000"/>
        </w:rPr>
        <w:t xml:space="preserve"> </w:t>
      </w:r>
      <w:r w:rsidR="005106E3">
        <w:rPr>
          <w:rFonts w:ascii="Arial" w:hAnsi="Arial" w:cs="Arial"/>
          <w:color w:val="000000"/>
        </w:rPr>
        <w:t>Wynajmujący nie może zatem złożyć oświadczenia o wypowiedzeniu dotychczasowej wysokości czynszu ustnie lub poprzez wiadomość SMS lub e-mail</w:t>
      </w:r>
      <w:r w:rsidR="004158C7">
        <w:rPr>
          <w:rFonts w:ascii="Arial" w:hAnsi="Arial" w:cs="Arial"/>
          <w:color w:val="000000"/>
        </w:rPr>
        <w:t xml:space="preserve"> – takie oświadczenie będzie wówczas z mocy prawa nieważne. </w:t>
      </w:r>
    </w:p>
    <w:p w14:paraId="07F3E5D9" w14:textId="77777777" w:rsidR="004158C7" w:rsidRDefault="004158C7" w:rsidP="00395B43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5D7F33A7" w14:textId="591792BF" w:rsidR="008D564B" w:rsidRDefault="000A508C" w:rsidP="00395B43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Granice w jakich może nastąpić podwyżka </w:t>
      </w:r>
      <w:r w:rsidR="00F550EB">
        <w:rPr>
          <w:rFonts w:ascii="Arial" w:hAnsi="Arial" w:cs="Arial"/>
          <w:color w:val="000000"/>
        </w:rPr>
        <w:t xml:space="preserve">określa przepis art. 8 ust. 4 </w:t>
      </w:r>
      <w:proofErr w:type="spellStart"/>
      <w:r w:rsidR="00F550EB">
        <w:rPr>
          <w:rFonts w:ascii="Arial" w:hAnsi="Arial" w:cs="Arial"/>
          <w:color w:val="000000"/>
        </w:rPr>
        <w:t>o.p.l.u</w:t>
      </w:r>
      <w:proofErr w:type="spellEnd"/>
      <w:r w:rsidR="00F550EB">
        <w:rPr>
          <w:rFonts w:ascii="Arial" w:hAnsi="Arial" w:cs="Arial"/>
          <w:color w:val="000000"/>
        </w:rPr>
        <w:t xml:space="preserve">., </w:t>
      </w:r>
      <w:r w:rsidR="008269AA">
        <w:rPr>
          <w:rFonts w:ascii="Arial" w:hAnsi="Arial" w:cs="Arial"/>
          <w:color w:val="000000"/>
        </w:rPr>
        <w:t>z</w:t>
      </w:r>
      <w:r w:rsidR="00F550EB">
        <w:rPr>
          <w:rFonts w:ascii="Arial" w:hAnsi="Arial" w:cs="Arial"/>
          <w:color w:val="000000"/>
        </w:rPr>
        <w:t>g</w:t>
      </w:r>
      <w:r w:rsidR="00AE4587">
        <w:rPr>
          <w:rFonts w:ascii="Arial" w:hAnsi="Arial" w:cs="Arial"/>
          <w:color w:val="000000"/>
        </w:rPr>
        <w:t>o</w:t>
      </w:r>
      <w:r w:rsidR="00F550EB">
        <w:rPr>
          <w:rFonts w:ascii="Arial" w:hAnsi="Arial" w:cs="Arial"/>
          <w:color w:val="000000"/>
        </w:rPr>
        <w:t xml:space="preserve">dnie z którym </w:t>
      </w:r>
      <w:r w:rsidR="00AE4587">
        <w:rPr>
          <w:rFonts w:ascii="Arial" w:hAnsi="Arial" w:cs="Arial"/>
          <w:color w:val="000000"/>
        </w:rPr>
        <w:t xml:space="preserve">podwyżka czynszu </w:t>
      </w:r>
      <w:r w:rsidR="00AB2C91" w:rsidRPr="00AB2C91">
        <w:rPr>
          <w:rFonts w:ascii="Arial" w:hAnsi="Arial" w:cs="Arial"/>
          <w:color w:val="000000"/>
        </w:rPr>
        <w:t>albo innych opłat za używanie lokalu</w:t>
      </w:r>
      <w:r w:rsidR="00AB2C91" w:rsidRPr="00AB2C91">
        <w:rPr>
          <w:rFonts w:ascii="Arial" w:hAnsi="Arial" w:cs="Arial"/>
          <w:color w:val="000000"/>
        </w:rPr>
        <w:t xml:space="preserve"> </w:t>
      </w:r>
      <w:r w:rsidR="00AE4587">
        <w:rPr>
          <w:rFonts w:ascii="Arial" w:hAnsi="Arial" w:cs="Arial"/>
          <w:color w:val="000000"/>
        </w:rPr>
        <w:t>jest co do zasady uzasadniona, jeżeli</w:t>
      </w:r>
      <w:r w:rsidR="00011B82">
        <w:rPr>
          <w:rFonts w:ascii="Arial" w:hAnsi="Arial" w:cs="Arial"/>
          <w:color w:val="000000"/>
        </w:rPr>
        <w:t xml:space="preserve"> w jej wyniku wysokość czynszu</w:t>
      </w:r>
      <w:r w:rsidR="00AE4587">
        <w:rPr>
          <w:rFonts w:ascii="Arial" w:hAnsi="Arial" w:cs="Arial"/>
          <w:color w:val="000000"/>
        </w:rPr>
        <w:t xml:space="preserve"> </w:t>
      </w:r>
      <w:r w:rsidR="00CD6B52" w:rsidRPr="00CD6B52">
        <w:rPr>
          <w:rFonts w:ascii="Arial" w:hAnsi="Arial" w:cs="Arial"/>
          <w:color w:val="000000"/>
        </w:rPr>
        <w:t>albo innych opłat za używanie lokalu</w:t>
      </w:r>
      <w:r w:rsidR="00CD6B52" w:rsidRPr="00CD6B52">
        <w:rPr>
          <w:rFonts w:ascii="Arial" w:hAnsi="Arial" w:cs="Arial"/>
          <w:color w:val="000000"/>
        </w:rPr>
        <w:t xml:space="preserve"> </w:t>
      </w:r>
      <w:r w:rsidR="00AE4587">
        <w:rPr>
          <w:rFonts w:ascii="Arial" w:hAnsi="Arial" w:cs="Arial"/>
          <w:color w:val="000000"/>
        </w:rPr>
        <w:t xml:space="preserve">nie </w:t>
      </w:r>
      <w:r w:rsidR="00F84199">
        <w:rPr>
          <w:rFonts w:ascii="Arial" w:hAnsi="Arial" w:cs="Arial"/>
          <w:color w:val="000000"/>
        </w:rPr>
        <w:t>przekr</w:t>
      </w:r>
      <w:r w:rsidR="008B4CF0">
        <w:rPr>
          <w:rFonts w:ascii="Arial" w:hAnsi="Arial" w:cs="Arial"/>
          <w:color w:val="000000"/>
        </w:rPr>
        <w:t>o</w:t>
      </w:r>
      <w:r w:rsidR="00F84199">
        <w:rPr>
          <w:rFonts w:ascii="Arial" w:hAnsi="Arial" w:cs="Arial"/>
          <w:color w:val="000000"/>
        </w:rPr>
        <w:t>cz</w:t>
      </w:r>
      <w:r w:rsidR="008B4CF0">
        <w:rPr>
          <w:rFonts w:ascii="Arial" w:hAnsi="Arial" w:cs="Arial"/>
          <w:color w:val="000000"/>
        </w:rPr>
        <w:t>y</w:t>
      </w:r>
      <w:r w:rsidR="00F84199">
        <w:rPr>
          <w:rFonts w:ascii="Arial" w:hAnsi="Arial" w:cs="Arial"/>
          <w:color w:val="000000"/>
        </w:rPr>
        <w:t xml:space="preserve"> </w:t>
      </w:r>
      <w:r w:rsidR="00F84199" w:rsidRPr="00F84199">
        <w:rPr>
          <w:rFonts w:ascii="Arial" w:hAnsi="Arial" w:cs="Arial"/>
          <w:color w:val="000000"/>
        </w:rPr>
        <w:t>3% wartości odtworzeniowej lokalu</w:t>
      </w:r>
      <w:r w:rsidR="00F84199">
        <w:rPr>
          <w:rFonts w:ascii="Arial" w:hAnsi="Arial" w:cs="Arial"/>
          <w:color w:val="000000"/>
        </w:rPr>
        <w:t xml:space="preserve">. </w:t>
      </w:r>
      <w:r w:rsidR="00DD14EA">
        <w:rPr>
          <w:rFonts w:ascii="Arial" w:hAnsi="Arial" w:cs="Arial"/>
          <w:color w:val="000000"/>
        </w:rPr>
        <w:t>Natomiast, jeżeli</w:t>
      </w:r>
      <w:r w:rsidR="00011B82">
        <w:rPr>
          <w:rFonts w:ascii="Arial" w:hAnsi="Arial" w:cs="Arial"/>
          <w:color w:val="000000"/>
        </w:rPr>
        <w:t xml:space="preserve"> wysokość czynszu</w:t>
      </w:r>
      <w:r w:rsidR="00CD6B52">
        <w:rPr>
          <w:rFonts w:ascii="Arial" w:hAnsi="Arial" w:cs="Arial"/>
          <w:color w:val="000000"/>
        </w:rPr>
        <w:t xml:space="preserve"> </w:t>
      </w:r>
      <w:r w:rsidR="00CD6B52" w:rsidRPr="00CD6B52">
        <w:rPr>
          <w:rFonts w:ascii="Arial" w:hAnsi="Arial" w:cs="Arial"/>
          <w:color w:val="000000"/>
        </w:rPr>
        <w:t>albo innych opłat za używanie lokalu</w:t>
      </w:r>
      <w:r w:rsidR="00DD14EA">
        <w:rPr>
          <w:rFonts w:ascii="Arial" w:hAnsi="Arial" w:cs="Arial"/>
          <w:color w:val="000000"/>
        </w:rPr>
        <w:t xml:space="preserve"> w</w:t>
      </w:r>
      <w:r w:rsidR="00011B82">
        <w:rPr>
          <w:rFonts w:ascii="Arial" w:hAnsi="Arial" w:cs="Arial"/>
          <w:color w:val="000000"/>
        </w:rPr>
        <w:t>skutek</w:t>
      </w:r>
      <w:r w:rsidR="00DD14EA">
        <w:rPr>
          <w:rFonts w:ascii="Arial" w:hAnsi="Arial" w:cs="Arial"/>
          <w:color w:val="000000"/>
        </w:rPr>
        <w:t xml:space="preserve"> podwyż</w:t>
      </w:r>
      <w:r w:rsidR="008B4CF0">
        <w:rPr>
          <w:rFonts w:ascii="Arial" w:hAnsi="Arial" w:cs="Arial"/>
          <w:color w:val="000000"/>
        </w:rPr>
        <w:t>ki</w:t>
      </w:r>
      <w:r w:rsidR="00DD14EA">
        <w:rPr>
          <w:rFonts w:ascii="Arial" w:hAnsi="Arial" w:cs="Arial"/>
          <w:color w:val="000000"/>
        </w:rPr>
        <w:t xml:space="preserve"> </w:t>
      </w:r>
      <w:r w:rsidR="008B4CF0">
        <w:rPr>
          <w:rFonts w:ascii="Arial" w:hAnsi="Arial" w:cs="Arial"/>
          <w:color w:val="000000"/>
        </w:rPr>
        <w:t>przekroczy</w:t>
      </w:r>
      <w:r w:rsidR="00313B32" w:rsidRPr="00313B32">
        <w:rPr>
          <w:rFonts w:ascii="Arial" w:hAnsi="Arial" w:cs="Arial"/>
          <w:color w:val="000000"/>
        </w:rPr>
        <w:t xml:space="preserve"> albo następuje z poziomu wyższego niż 3% wartości odtworzeniowej lokalu</w:t>
      </w:r>
      <w:r w:rsidR="00EF1014">
        <w:rPr>
          <w:rFonts w:ascii="Arial" w:hAnsi="Arial" w:cs="Arial"/>
          <w:color w:val="000000"/>
        </w:rPr>
        <w:t>, podwyżka będzie uzasadniona jedynie w przypadkach</w:t>
      </w:r>
      <w:r w:rsidR="000373E3">
        <w:rPr>
          <w:rFonts w:ascii="Arial" w:hAnsi="Arial" w:cs="Arial"/>
          <w:color w:val="000000"/>
        </w:rPr>
        <w:t xml:space="preserve"> wskazanych w</w:t>
      </w:r>
      <w:r w:rsidR="009E6595">
        <w:rPr>
          <w:rFonts w:ascii="Arial" w:hAnsi="Arial" w:cs="Arial"/>
          <w:color w:val="000000"/>
        </w:rPr>
        <w:t xml:space="preserve"> art. 8 </w:t>
      </w:r>
      <w:r w:rsidR="009E6595" w:rsidRPr="009E6595">
        <w:rPr>
          <w:rFonts w:ascii="Arial" w:hAnsi="Arial" w:cs="Arial"/>
          <w:color w:val="000000"/>
        </w:rPr>
        <w:t>ust. 4a albo w ust. 4e</w:t>
      </w:r>
      <w:r w:rsidR="009E6595">
        <w:rPr>
          <w:rFonts w:ascii="Arial" w:hAnsi="Arial" w:cs="Arial"/>
          <w:color w:val="000000"/>
        </w:rPr>
        <w:t xml:space="preserve"> </w:t>
      </w:r>
      <w:proofErr w:type="spellStart"/>
      <w:r w:rsidR="009E6595">
        <w:rPr>
          <w:rFonts w:ascii="Arial" w:hAnsi="Arial" w:cs="Arial"/>
          <w:color w:val="000000"/>
        </w:rPr>
        <w:t>o.p.l.u</w:t>
      </w:r>
      <w:proofErr w:type="spellEnd"/>
      <w:r w:rsidR="009E6595">
        <w:rPr>
          <w:rFonts w:ascii="Arial" w:hAnsi="Arial" w:cs="Arial"/>
          <w:color w:val="000000"/>
        </w:rPr>
        <w:t>., tj. gdy</w:t>
      </w:r>
      <w:r w:rsidR="00EF1014">
        <w:rPr>
          <w:rFonts w:ascii="Arial" w:hAnsi="Arial" w:cs="Arial"/>
          <w:color w:val="000000"/>
        </w:rPr>
        <w:t xml:space="preserve">: </w:t>
      </w:r>
    </w:p>
    <w:p w14:paraId="2D6577F6" w14:textId="77777777" w:rsidR="00C00E81" w:rsidRPr="00C00E81" w:rsidRDefault="00C00E81" w:rsidP="00395B43">
      <w:pPr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 w:rsidRPr="00C00E81">
        <w:rPr>
          <w:rFonts w:ascii="Arial" w:hAnsi="Arial" w:cs="Arial"/>
          <w:color w:val="000000"/>
        </w:rPr>
        <w:t>jest to podwyżka w wysokości nieprzekraczającej w danym roku kalendarzowym średniorocznego wskaźnika wzrostu cen towarów i usług konsumpcyjnych ogółem w poprzednim roku kalendarzowym. Średnioroczny wskaźnik cen towarów i usług konsumpcyjnych ogółem w poprzednim roku kalendarzowym jest ogłaszany, w formie komunikatu, przez Prezesa Głównego Urzędu Statystycznego w Dzienniku Urzędowym Rzeczypospolitej Polskiej "Monitor Polski"</w:t>
      </w:r>
    </w:p>
    <w:p w14:paraId="28B7EB64" w14:textId="77777777" w:rsidR="00C00E81" w:rsidRPr="00C00E81" w:rsidRDefault="00C00E81" w:rsidP="00395B43">
      <w:pPr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 w:rsidRPr="00C00E81">
        <w:rPr>
          <w:rFonts w:ascii="Arial" w:hAnsi="Arial" w:cs="Arial"/>
          <w:color w:val="000000"/>
        </w:rPr>
        <w:t xml:space="preserve">właściciel nie uzyskuje przychodów z czynszu albo innych opłat za używanie lokalu na poziomie zapewniającym pokrycie wydatków związanych z utrzymaniem lokalu, jak również zapewniającym zwrot kapitału i zysk - wówczas </w:t>
      </w:r>
      <w:r w:rsidRPr="00C00E81">
        <w:rPr>
          <w:rFonts w:ascii="Arial" w:hAnsi="Arial" w:cs="Arial"/>
          <w:color w:val="000000"/>
        </w:rPr>
        <w:lastRenderedPageBreak/>
        <w:t>podwyżkę pozwalającą na osiągnięcie tego poziomu uważa się za uzasadnioną, o ile będzie mieścić się w granicach zapewniających właścicielowi: </w:t>
      </w:r>
    </w:p>
    <w:p w14:paraId="32CE18B2" w14:textId="715FC2AE" w:rsidR="00C00E81" w:rsidRPr="00C00E81" w:rsidRDefault="00C00E81" w:rsidP="00395B43">
      <w:pPr>
        <w:numPr>
          <w:ilvl w:val="1"/>
          <w:numId w:val="13"/>
        </w:numPr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 w:rsidRPr="00C00E81">
        <w:rPr>
          <w:rFonts w:ascii="Arial" w:hAnsi="Arial" w:cs="Arial"/>
          <w:color w:val="000000"/>
        </w:rPr>
        <w:t>zwrot kapitału w skali roku na poziomie nie wyższym niż  1,5% nakładów poniesionych przez właściciela na budowę albo zakup lokalu lub 10% nakładów poniesionych przez właściciela na trwałe ulepszenie istniejącego lokalu zwiększające jego wartość użytkową - aż do ich pełnego zwrotu</w:t>
      </w:r>
      <w:r w:rsidR="0094547A">
        <w:rPr>
          <w:rFonts w:ascii="Arial" w:hAnsi="Arial" w:cs="Arial"/>
          <w:color w:val="000000"/>
        </w:rPr>
        <w:t>, oraz</w:t>
      </w:r>
    </w:p>
    <w:p w14:paraId="27963570" w14:textId="565F045A" w:rsidR="00C00E81" w:rsidRPr="00C00E81" w:rsidRDefault="00C00E81" w:rsidP="00395B43">
      <w:pPr>
        <w:numPr>
          <w:ilvl w:val="1"/>
          <w:numId w:val="13"/>
        </w:numPr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 w:rsidRPr="00C00E81">
        <w:rPr>
          <w:rFonts w:ascii="Arial" w:hAnsi="Arial" w:cs="Arial"/>
          <w:color w:val="000000"/>
        </w:rPr>
        <w:t>godziwy zysk.</w:t>
      </w:r>
    </w:p>
    <w:p w14:paraId="1E8842D0" w14:textId="77777777" w:rsidR="0094547A" w:rsidRDefault="0094547A" w:rsidP="00395B43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21410C5C" w14:textId="00F2E08D" w:rsidR="00781509" w:rsidRDefault="0094547A" w:rsidP="00395B43">
      <w:pPr>
        <w:spacing w:line="276" w:lineRule="auto"/>
        <w:jc w:val="both"/>
        <w:rPr>
          <w:rFonts w:ascii="Arial" w:hAnsi="Arial" w:cs="Arial"/>
          <w:color w:val="000000"/>
        </w:rPr>
      </w:pPr>
      <w:r w:rsidRPr="00243DE5">
        <w:rPr>
          <w:rFonts w:ascii="Arial" w:hAnsi="Arial" w:cs="Arial"/>
          <w:color w:val="000000"/>
        </w:rPr>
        <w:t xml:space="preserve">Należy przy tym dodać, iż </w:t>
      </w:r>
      <w:r w:rsidR="00243DE5" w:rsidRPr="00243DE5">
        <w:rPr>
          <w:rFonts w:ascii="Arial" w:hAnsi="Arial" w:cs="Arial"/>
          <w:color w:val="000000"/>
        </w:rPr>
        <w:t>wartość odtworzeniowa lokalu jest to iloczyn jego powierzchni użytkowej i wskaźnika przeliczeniowego kosztu odtworzenia 1 m</w:t>
      </w:r>
      <w:r w:rsidR="00243DE5" w:rsidRPr="00243DE5">
        <w:rPr>
          <w:rFonts w:ascii="Arial" w:hAnsi="Arial" w:cs="Arial"/>
          <w:color w:val="000000"/>
          <w:vertAlign w:val="superscript"/>
        </w:rPr>
        <w:t>2</w:t>
      </w:r>
      <w:r w:rsidR="00243DE5" w:rsidRPr="00243DE5">
        <w:rPr>
          <w:rFonts w:ascii="Arial" w:hAnsi="Arial" w:cs="Arial"/>
          <w:color w:val="000000"/>
        </w:rPr>
        <w:t xml:space="preserve"> powierzchni użytkowej budynku mieszkalneg</w:t>
      </w:r>
      <w:r w:rsidR="00EE07AF">
        <w:rPr>
          <w:rFonts w:ascii="Arial" w:hAnsi="Arial" w:cs="Arial"/>
          <w:color w:val="000000"/>
        </w:rPr>
        <w:t>o</w:t>
      </w:r>
      <w:r w:rsidR="00243DE5" w:rsidRPr="00243DE5">
        <w:rPr>
          <w:rFonts w:ascii="Arial" w:hAnsi="Arial" w:cs="Arial"/>
          <w:color w:val="000000"/>
        </w:rPr>
        <w:t xml:space="preserve"> Wskaźnik przeliczeniowy kosztu odtworzenia 1 m2 powierzchni użytkowej budynku mieszkalnego jest ustalany na okres 6 miesięcy przez wojewodę w drodze obwieszczenia w wojewódzkim dzienniku urzędowym.</w:t>
      </w:r>
      <w:r w:rsidR="00243DE5">
        <w:rPr>
          <w:rFonts w:ascii="Arial" w:hAnsi="Arial" w:cs="Arial"/>
          <w:color w:val="000000"/>
        </w:rPr>
        <w:t xml:space="preserve"> </w:t>
      </w:r>
      <w:r w:rsidR="007E4D51">
        <w:rPr>
          <w:rFonts w:ascii="Arial" w:hAnsi="Arial" w:cs="Arial"/>
          <w:color w:val="000000"/>
        </w:rPr>
        <w:t xml:space="preserve">Zgodnie z </w:t>
      </w:r>
      <w:r w:rsidR="00FC6060">
        <w:rPr>
          <w:rFonts w:ascii="Arial" w:hAnsi="Arial" w:cs="Arial"/>
          <w:color w:val="000000"/>
        </w:rPr>
        <w:t xml:space="preserve">obwieszczeniem Wojewody Lubelskiego </w:t>
      </w:r>
      <w:r w:rsidR="00781509">
        <w:rPr>
          <w:rFonts w:ascii="Arial" w:hAnsi="Arial" w:cs="Arial"/>
          <w:color w:val="000000"/>
        </w:rPr>
        <w:t xml:space="preserve">z dnia 25 marca 2025 r. </w:t>
      </w:r>
      <w:r w:rsidR="00781509" w:rsidRPr="00781509">
        <w:rPr>
          <w:rFonts w:ascii="Arial" w:hAnsi="Arial" w:cs="Arial"/>
          <w:color w:val="000000"/>
        </w:rPr>
        <w:t xml:space="preserve">wysokość wskaźnika przeliczeniowego kosztu odtworzenia 1 m2 powierzchni użytkowej budynków mieszkalnych w II i III kwartale 2025 r. dla: </w:t>
      </w:r>
    </w:p>
    <w:p w14:paraId="469AD19E" w14:textId="2ABEC3EE" w:rsidR="001B02AF" w:rsidRDefault="00781509" w:rsidP="00395B43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815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miasta Lublina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wyno</w:t>
      </w:r>
      <w:r w:rsidR="001B02A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si</w:t>
      </w:r>
      <w:r w:rsidRPr="007815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8</w:t>
      </w:r>
      <w:r w:rsidR="00E9640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7815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115,03 zł</w:t>
      </w:r>
      <w:r w:rsidR="001B02A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7815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1D668DFF" w14:textId="1108D66B" w:rsidR="00243DE5" w:rsidRPr="00781509" w:rsidRDefault="00781509" w:rsidP="00395B43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815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województwa lubelskiego z wyłączeniem miasta Lublina</w:t>
      </w:r>
      <w:r w:rsidR="001B02A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wynosi</w:t>
      </w:r>
      <w:r w:rsidRPr="007815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6</w:t>
      </w:r>
      <w:r w:rsidR="00E9640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7815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014,95 zł.</w:t>
      </w:r>
    </w:p>
    <w:p w14:paraId="38010D8D" w14:textId="0262437C" w:rsidR="00EF1014" w:rsidRDefault="00EF1014" w:rsidP="00395B43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44D6C129" w14:textId="388CC684" w:rsidR="004A4306" w:rsidRDefault="00F067FE" w:rsidP="00395B43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Dla przy</w:t>
      </w:r>
      <w:r w:rsidR="00EE07AF">
        <w:rPr>
          <w:rFonts w:ascii="Arial" w:hAnsi="Arial" w:cs="Arial"/>
          <w:color w:val="000000"/>
        </w:rPr>
        <w:t>kładu, wartość odtworzeniowa lokalu mieszkalnego</w:t>
      </w:r>
      <w:r w:rsidR="0060110A">
        <w:rPr>
          <w:rFonts w:ascii="Arial" w:hAnsi="Arial" w:cs="Arial"/>
          <w:color w:val="000000"/>
        </w:rPr>
        <w:t xml:space="preserve"> o powierzchni 30m</w:t>
      </w:r>
      <w:r w:rsidR="0060110A">
        <w:rPr>
          <w:rFonts w:ascii="Arial" w:hAnsi="Arial" w:cs="Arial"/>
          <w:color w:val="000000"/>
          <w:vertAlign w:val="superscript"/>
        </w:rPr>
        <w:t>2</w:t>
      </w:r>
      <w:r w:rsidR="00EE07AF">
        <w:rPr>
          <w:rFonts w:ascii="Arial" w:hAnsi="Arial" w:cs="Arial"/>
          <w:color w:val="000000"/>
        </w:rPr>
        <w:t xml:space="preserve">, zlokalizowanego na terenie </w:t>
      </w:r>
      <w:r w:rsidR="0060110A">
        <w:rPr>
          <w:rFonts w:ascii="Arial" w:hAnsi="Arial" w:cs="Arial"/>
          <w:color w:val="000000"/>
        </w:rPr>
        <w:t>miasta Lublin</w:t>
      </w:r>
      <w:r w:rsidR="00807F64">
        <w:rPr>
          <w:rFonts w:ascii="Arial" w:hAnsi="Arial" w:cs="Arial"/>
          <w:color w:val="000000"/>
        </w:rPr>
        <w:t xml:space="preserve"> </w:t>
      </w:r>
      <w:r w:rsidR="00807F64" w:rsidRPr="00781509">
        <w:rPr>
          <w:rFonts w:ascii="Arial" w:hAnsi="Arial" w:cs="Arial"/>
          <w:color w:val="000000"/>
        </w:rPr>
        <w:t>w II i III kwartale 2025 r.</w:t>
      </w:r>
      <w:r w:rsidR="0060110A">
        <w:rPr>
          <w:rFonts w:ascii="Arial" w:hAnsi="Arial" w:cs="Arial"/>
          <w:color w:val="000000"/>
        </w:rPr>
        <w:t xml:space="preserve"> wynosi </w:t>
      </w:r>
      <w:r w:rsidR="00EA1B46">
        <w:rPr>
          <w:rFonts w:ascii="Arial" w:hAnsi="Arial" w:cs="Arial"/>
          <w:color w:val="000000"/>
        </w:rPr>
        <w:t>243 450,90 zł</w:t>
      </w:r>
      <w:r w:rsidR="00E96403">
        <w:rPr>
          <w:rFonts w:ascii="Arial" w:hAnsi="Arial" w:cs="Arial"/>
          <w:color w:val="000000"/>
        </w:rPr>
        <w:t xml:space="preserve"> (30m</w:t>
      </w:r>
      <w:r w:rsidR="00E96403">
        <w:rPr>
          <w:rFonts w:ascii="Arial" w:hAnsi="Arial" w:cs="Arial"/>
          <w:color w:val="000000"/>
          <w:vertAlign w:val="superscript"/>
        </w:rPr>
        <w:t xml:space="preserve">2 </w:t>
      </w:r>
      <w:r w:rsidR="00E96403">
        <w:rPr>
          <w:rFonts w:ascii="Arial" w:hAnsi="Arial" w:cs="Arial"/>
          <w:color w:val="000000"/>
        </w:rPr>
        <w:t xml:space="preserve">x </w:t>
      </w:r>
      <w:r w:rsidR="00E96403" w:rsidRPr="00781509">
        <w:rPr>
          <w:rFonts w:ascii="Arial" w:hAnsi="Arial" w:cs="Arial"/>
          <w:color w:val="000000"/>
        </w:rPr>
        <w:t>8</w:t>
      </w:r>
      <w:r w:rsidR="00E96403">
        <w:rPr>
          <w:rFonts w:ascii="Arial" w:hAnsi="Arial" w:cs="Arial"/>
          <w:color w:val="000000"/>
        </w:rPr>
        <w:t xml:space="preserve"> </w:t>
      </w:r>
      <w:r w:rsidR="00E96403" w:rsidRPr="00781509">
        <w:rPr>
          <w:rFonts w:ascii="Arial" w:hAnsi="Arial" w:cs="Arial"/>
          <w:color w:val="000000"/>
        </w:rPr>
        <w:t>115,03 zł</w:t>
      </w:r>
      <w:r w:rsidR="00E96403">
        <w:rPr>
          <w:rFonts w:ascii="Arial" w:hAnsi="Arial" w:cs="Arial"/>
          <w:color w:val="000000"/>
        </w:rPr>
        <w:t xml:space="preserve"> = 243 450,90 zł)</w:t>
      </w:r>
      <w:r w:rsidR="00484A9F">
        <w:rPr>
          <w:rFonts w:ascii="Arial" w:hAnsi="Arial" w:cs="Arial"/>
          <w:color w:val="000000"/>
        </w:rPr>
        <w:t xml:space="preserve">, </w:t>
      </w:r>
      <w:r w:rsidR="00484A9F" w:rsidRPr="00484A9F">
        <w:rPr>
          <w:rFonts w:ascii="Arial" w:hAnsi="Arial" w:cs="Arial"/>
          <w:color w:val="000000"/>
        </w:rPr>
        <w:t>z czego 3 % wynosi</w:t>
      </w:r>
      <w:r w:rsidR="00F43A6B">
        <w:rPr>
          <w:rFonts w:ascii="Arial" w:hAnsi="Arial" w:cs="Arial"/>
          <w:color w:val="000000"/>
        </w:rPr>
        <w:t>ć będzie kwotę</w:t>
      </w:r>
      <w:r w:rsidR="00484A9F">
        <w:rPr>
          <w:rFonts w:ascii="Arial" w:hAnsi="Arial" w:cs="Arial"/>
          <w:color w:val="000000"/>
        </w:rPr>
        <w:t xml:space="preserve"> </w:t>
      </w:r>
      <w:r w:rsidR="004A4306">
        <w:rPr>
          <w:rFonts w:ascii="Arial" w:hAnsi="Arial" w:cs="Arial"/>
          <w:color w:val="000000"/>
        </w:rPr>
        <w:t xml:space="preserve">7 303,53 złote. </w:t>
      </w:r>
    </w:p>
    <w:p w14:paraId="41FFE8EB" w14:textId="77777777" w:rsidR="000E20F3" w:rsidRDefault="000E20F3" w:rsidP="00395B43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653D2648" w14:textId="7950D456" w:rsidR="00E72BF8" w:rsidRPr="00F94C7D" w:rsidRDefault="00E3603F" w:rsidP="00395B43">
      <w:pPr>
        <w:spacing w:line="276" w:lineRule="auto"/>
        <w:jc w:val="both"/>
        <w:rPr>
          <w:rFonts w:ascii="Arial" w:hAnsi="Arial" w:cs="Arial"/>
        </w:rPr>
      </w:pPr>
      <w:r w:rsidRPr="00F94C7D">
        <w:rPr>
          <w:rFonts w:ascii="Arial" w:hAnsi="Arial" w:cs="Arial"/>
        </w:rPr>
        <w:t xml:space="preserve">Jeżeli lokator nie zgadza się </w:t>
      </w:r>
      <w:r w:rsidR="00EB57AB" w:rsidRPr="00F94C7D">
        <w:rPr>
          <w:rFonts w:ascii="Arial" w:hAnsi="Arial" w:cs="Arial"/>
        </w:rPr>
        <w:t xml:space="preserve">z podwyżką, na podstawie art. </w:t>
      </w:r>
      <w:r w:rsidR="00055465" w:rsidRPr="00F94C7D">
        <w:rPr>
          <w:rFonts w:ascii="Arial" w:hAnsi="Arial" w:cs="Arial"/>
        </w:rPr>
        <w:t xml:space="preserve">8 ust. 5 </w:t>
      </w:r>
      <w:proofErr w:type="spellStart"/>
      <w:r w:rsidR="00055465" w:rsidRPr="00F94C7D">
        <w:rPr>
          <w:rFonts w:ascii="Arial" w:hAnsi="Arial" w:cs="Arial"/>
        </w:rPr>
        <w:t>o.p.l.u</w:t>
      </w:r>
      <w:proofErr w:type="spellEnd"/>
      <w:r w:rsidR="00055465" w:rsidRPr="00F94C7D">
        <w:rPr>
          <w:rFonts w:ascii="Arial" w:hAnsi="Arial" w:cs="Arial"/>
        </w:rPr>
        <w:t xml:space="preserve">. </w:t>
      </w:r>
      <w:r w:rsidR="00E72BF8" w:rsidRPr="00F94C7D">
        <w:rPr>
          <w:rFonts w:ascii="Arial" w:hAnsi="Arial" w:cs="Arial"/>
        </w:rPr>
        <w:t>może on w terminie dwóch miesięcy od dnia złożenia mu przez właściciela oświadczenia o wypowiedzeniu dotychczasowej wysokości czynszu</w:t>
      </w:r>
      <w:r w:rsidR="001F5937">
        <w:rPr>
          <w:rFonts w:ascii="Arial" w:hAnsi="Arial" w:cs="Arial"/>
        </w:rPr>
        <w:t xml:space="preserve"> </w:t>
      </w:r>
      <w:r w:rsidR="001F5937" w:rsidRPr="001F5937">
        <w:rPr>
          <w:rFonts w:ascii="Arial" w:hAnsi="Arial" w:cs="Arial"/>
        </w:rPr>
        <w:t>albo innych opłat za używanie lokalu</w:t>
      </w:r>
      <w:r w:rsidR="00E72BF8" w:rsidRPr="00F94C7D">
        <w:rPr>
          <w:rFonts w:ascii="Arial" w:hAnsi="Arial" w:cs="Arial"/>
        </w:rPr>
        <w:t>:</w:t>
      </w:r>
    </w:p>
    <w:p w14:paraId="5BDC7D2C" w14:textId="37D3715F" w:rsidR="00F94C7D" w:rsidRPr="00F94C7D" w:rsidRDefault="00F94C7D" w:rsidP="00395B43">
      <w:pPr>
        <w:pStyle w:val="Akapitzlist"/>
        <w:numPr>
          <w:ilvl w:val="0"/>
          <w:numId w:val="16"/>
        </w:num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  <w:r w:rsidRPr="00F94C7D">
        <w:rPr>
          <w:rFonts w:ascii="Arial" w:hAnsi="Arial" w:cs="Arial"/>
          <w:sz w:val="24"/>
          <w:szCs w:val="24"/>
        </w:rPr>
        <w:t>odmówić na piśmie przyjęcia podwyżki ze skutkiem rozwiązania stosunku prawnego, na podstawie którego lokator zajmuje lokal, z upływem okresu wypowiedzenia, o którym mowa w ust. 2, albo</w:t>
      </w:r>
    </w:p>
    <w:p w14:paraId="7882448D" w14:textId="65032E9D" w:rsidR="000E20F3" w:rsidRPr="00D27F5D" w:rsidRDefault="00F94C7D" w:rsidP="00395B43">
      <w:pPr>
        <w:pStyle w:val="Akapitzlist"/>
        <w:numPr>
          <w:ilvl w:val="0"/>
          <w:numId w:val="16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7F5D">
        <w:rPr>
          <w:rFonts w:ascii="Arial" w:hAnsi="Arial" w:cs="Arial"/>
          <w:sz w:val="24"/>
          <w:szCs w:val="24"/>
        </w:rPr>
        <w:t>zakwestionować podwyżkę, o której mowa w ust. 4, wnosząc do sądu pozew o ustalenie, na podstawie przepisów ust. 4a-4e, że podwyżka jest niezasadna albo jest zasadna, lecz w innej wysokości</w:t>
      </w:r>
      <w:r w:rsidR="00D27F5D">
        <w:rPr>
          <w:rFonts w:ascii="Arial" w:hAnsi="Arial" w:cs="Arial"/>
          <w:sz w:val="24"/>
          <w:szCs w:val="24"/>
        </w:rPr>
        <w:t>.</w:t>
      </w:r>
      <w:r w:rsidR="00E72BF8" w:rsidRPr="00D27F5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5C78DA79" w14:textId="51E664B2" w:rsidR="004A4306" w:rsidRDefault="00D27F5D" w:rsidP="00395B43">
      <w:pPr>
        <w:spacing w:line="276" w:lineRule="auto"/>
        <w:jc w:val="both"/>
        <w:rPr>
          <w:rFonts w:ascii="Arial" w:hAnsi="Arial" w:cs="Arial"/>
          <w:color w:val="000000"/>
        </w:rPr>
      </w:pPr>
      <w:r w:rsidRPr="00D27F5D">
        <w:rPr>
          <w:rFonts w:ascii="Arial" w:hAnsi="Arial" w:cs="Arial"/>
          <w:color w:val="000000"/>
        </w:rPr>
        <w:t>W razie zaskarżenia podwyżki do sądu, lokator jest obowiązany uiszczać czynsz</w:t>
      </w:r>
      <w:r w:rsidR="009A7604">
        <w:rPr>
          <w:rFonts w:ascii="Arial" w:hAnsi="Arial" w:cs="Arial"/>
          <w:color w:val="000000"/>
        </w:rPr>
        <w:t xml:space="preserve"> </w:t>
      </w:r>
      <w:r w:rsidR="009A7604" w:rsidRPr="009A7604">
        <w:rPr>
          <w:rFonts w:ascii="Arial" w:hAnsi="Arial" w:cs="Arial"/>
          <w:color w:val="000000"/>
        </w:rPr>
        <w:t>albo inn</w:t>
      </w:r>
      <w:r w:rsidR="009A7604">
        <w:rPr>
          <w:rFonts w:ascii="Arial" w:hAnsi="Arial" w:cs="Arial"/>
          <w:color w:val="000000"/>
        </w:rPr>
        <w:t>e</w:t>
      </w:r>
      <w:r w:rsidR="009A7604" w:rsidRPr="009A7604">
        <w:rPr>
          <w:rFonts w:ascii="Arial" w:hAnsi="Arial" w:cs="Arial"/>
          <w:color w:val="000000"/>
        </w:rPr>
        <w:t xml:space="preserve"> opłat</w:t>
      </w:r>
      <w:r w:rsidR="009A7604">
        <w:rPr>
          <w:rFonts w:ascii="Arial" w:hAnsi="Arial" w:cs="Arial"/>
          <w:color w:val="000000"/>
        </w:rPr>
        <w:t>y</w:t>
      </w:r>
      <w:r w:rsidR="009A7604" w:rsidRPr="009A7604">
        <w:rPr>
          <w:rFonts w:ascii="Arial" w:hAnsi="Arial" w:cs="Arial"/>
          <w:color w:val="000000"/>
        </w:rPr>
        <w:t xml:space="preserve"> za używanie lokalu</w:t>
      </w:r>
      <w:r w:rsidRPr="00D27F5D">
        <w:rPr>
          <w:rFonts w:ascii="Arial" w:hAnsi="Arial" w:cs="Arial"/>
          <w:color w:val="000000"/>
        </w:rPr>
        <w:t xml:space="preserve"> w dotychczasowej wysokości do dnia uprawomocnienia się orzeczenia sądu kończącego postępowanie w sprawie. J</w:t>
      </w:r>
      <w:r>
        <w:rPr>
          <w:rFonts w:ascii="Arial" w:hAnsi="Arial" w:cs="Arial"/>
          <w:color w:val="000000"/>
        </w:rPr>
        <w:t>eżeli jednak</w:t>
      </w:r>
      <w:r w:rsidRPr="00D27F5D">
        <w:rPr>
          <w:rFonts w:ascii="Arial" w:hAnsi="Arial" w:cs="Arial"/>
          <w:color w:val="000000"/>
        </w:rPr>
        <w:t xml:space="preserve"> sąd uzna podwyżkę czynszu</w:t>
      </w:r>
      <w:r w:rsidR="009A7604">
        <w:rPr>
          <w:rFonts w:ascii="Arial" w:hAnsi="Arial" w:cs="Arial"/>
          <w:color w:val="000000"/>
        </w:rPr>
        <w:t xml:space="preserve"> </w:t>
      </w:r>
      <w:r w:rsidR="009A7604" w:rsidRPr="009A7604">
        <w:rPr>
          <w:rFonts w:ascii="Arial" w:hAnsi="Arial" w:cs="Arial"/>
          <w:color w:val="000000"/>
        </w:rPr>
        <w:t>albo innych opłat za używanie lokalu</w:t>
      </w:r>
      <w:r w:rsidRPr="00D27F5D">
        <w:rPr>
          <w:rFonts w:ascii="Arial" w:hAnsi="Arial" w:cs="Arial"/>
          <w:color w:val="000000"/>
        </w:rPr>
        <w:t xml:space="preserve"> za zasadną, lokatora </w:t>
      </w:r>
      <w:r w:rsidR="00010666">
        <w:rPr>
          <w:rFonts w:ascii="Arial" w:hAnsi="Arial" w:cs="Arial"/>
          <w:color w:val="000000"/>
        </w:rPr>
        <w:t>będzie zobowiązany do zapłaty</w:t>
      </w:r>
      <w:r w:rsidRPr="00D27F5D">
        <w:rPr>
          <w:rFonts w:ascii="Arial" w:hAnsi="Arial" w:cs="Arial"/>
          <w:color w:val="000000"/>
        </w:rPr>
        <w:t xml:space="preserve"> kwoty odpowiadającej różnicy między podwyższonym a </w:t>
      </w:r>
      <w:r w:rsidRPr="00D27F5D">
        <w:rPr>
          <w:rFonts w:ascii="Arial" w:hAnsi="Arial" w:cs="Arial"/>
          <w:color w:val="000000"/>
        </w:rPr>
        <w:lastRenderedPageBreak/>
        <w:t>dotychczasowym czynszem za okres od upływu terminu wypowiedzenia</w:t>
      </w:r>
      <w:r w:rsidR="0030777B">
        <w:rPr>
          <w:rFonts w:ascii="Arial" w:hAnsi="Arial" w:cs="Arial"/>
          <w:color w:val="000000"/>
        </w:rPr>
        <w:t xml:space="preserve"> </w:t>
      </w:r>
      <w:r w:rsidR="0030777B" w:rsidRPr="0030777B">
        <w:rPr>
          <w:rFonts w:ascii="Arial" w:hAnsi="Arial" w:cs="Arial"/>
          <w:color w:val="000000"/>
        </w:rPr>
        <w:t>albo innymi opłatami za używanie lokalu, za okres od upływu terminu wypowiedzenia</w:t>
      </w:r>
      <w:r w:rsidRPr="00D27F5D">
        <w:rPr>
          <w:rFonts w:ascii="Arial" w:hAnsi="Arial" w:cs="Arial"/>
          <w:color w:val="000000"/>
        </w:rPr>
        <w:t>.</w:t>
      </w:r>
    </w:p>
    <w:p w14:paraId="0C215324" w14:textId="77777777" w:rsidR="004A4306" w:rsidRDefault="004A4306" w:rsidP="00395B43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1172C26C" w14:textId="3A2B05A0" w:rsidR="00010666" w:rsidRDefault="00010666" w:rsidP="00395B43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zakończenie należy także wskazać, że na mocy </w:t>
      </w:r>
      <w:r w:rsidR="000B58B1">
        <w:rPr>
          <w:rFonts w:ascii="Arial" w:hAnsi="Arial" w:cs="Arial"/>
          <w:color w:val="000000"/>
        </w:rPr>
        <w:t xml:space="preserve">art. 9 ust. 1b </w:t>
      </w:r>
      <w:proofErr w:type="spellStart"/>
      <w:r w:rsidR="000B58B1">
        <w:rPr>
          <w:rFonts w:ascii="Arial" w:hAnsi="Arial" w:cs="Arial"/>
          <w:color w:val="000000"/>
        </w:rPr>
        <w:t>o.p.l.u</w:t>
      </w:r>
      <w:proofErr w:type="spellEnd"/>
      <w:r w:rsidR="000B58B1">
        <w:rPr>
          <w:rFonts w:ascii="Arial" w:hAnsi="Arial" w:cs="Arial"/>
          <w:color w:val="000000"/>
        </w:rPr>
        <w:t>., p</w:t>
      </w:r>
      <w:r w:rsidR="000B58B1" w:rsidRPr="000B58B1">
        <w:rPr>
          <w:rFonts w:ascii="Arial" w:hAnsi="Arial" w:cs="Arial"/>
          <w:color w:val="000000"/>
        </w:rPr>
        <w:t>odwyższanie czynszu</w:t>
      </w:r>
      <w:r w:rsidR="00056231">
        <w:rPr>
          <w:rFonts w:ascii="Arial" w:hAnsi="Arial" w:cs="Arial"/>
          <w:color w:val="000000"/>
        </w:rPr>
        <w:t xml:space="preserve"> oraz </w:t>
      </w:r>
      <w:r w:rsidR="00056231" w:rsidRPr="00056231">
        <w:rPr>
          <w:rFonts w:ascii="Arial" w:hAnsi="Arial" w:cs="Arial"/>
          <w:color w:val="000000"/>
        </w:rPr>
        <w:t>innych opłat za używanie lokalu, z wyjątkiem opłat niezależnych od właściciela</w:t>
      </w:r>
      <w:r w:rsidR="000B58B1" w:rsidRPr="000B58B1">
        <w:rPr>
          <w:rFonts w:ascii="Arial" w:hAnsi="Arial" w:cs="Arial"/>
          <w:color w:val="000000"/>
        </w:rPr>
        <w:t xml:space="preserve"> nie może być dokonywane częściej niż co 6 miesięcy. Termin ten biegnie od dnia, w którym podwyżka zaczęła obowiązywać.</w:t>
      </w:r>
    </w:p>
    <w:p w14:paraId="268722EE" w14:textId="77777777" w:rsidR="00010666" w:rsidRDefault="00010666" w:rsidP="00395B43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300061E0" w14:textId="77777777" w:rsidR="004A4306" w:rsidRDefault="004A4306" w:rsidP="00395B43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1F486411" w14:textId="757F4ED6" w:rsidR="00F067FE" w:rsidRPr="0094547A" w:rsidRDefault="00E96403" w:rsidP="00395B43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78D60D7D" w14:textId="2A5A1909" w:rsidR="001F5DB2" w:rsidRPr="00BD1E63" w:rsidRDefault="00772633" w:rsidP="00395B43">
      <w:pPr>
        <w:spacing w:line="276" w:lineRule="auto"/>
        <w:jc w:val="right"/>
        <w:rPr>
          <w:rFonts w:ascii="Arial" w:hAnsi="Arial" w:cs="Arial"/>
        </w:rPr>
      </w:pPr>
      <w:r w:rsidRPr="00BD1E63">
        <w:rPr>
          <w:rFonts w:ascii="Arial" w:hAnsi="Arial" w:cs="Arial"/>
          <w:color w:val="000000"/>
        </w:rPr>
        <w:t xml:space="preserve">Opracował: </w:t>
      </w:r>
      <w:r w:rsidR="002573FB" w:rsidRPr="00BD1E63">
        <w:rPr>
          <w:rFonts w:ascii="Arial" w:hAnsi="Arial" w:cs="Arial"/>
          <w:color w:val="000000"/>
        </w:rPr>
        <w:t>Aplikant Radcowski</w:t>
      </w:r>
    </w:p>
    <w:p w14:paraId="6210BB6A" w14:textId="6B4EAE23" w:rsidR="001F5DB2" w:rsidRPr="00BD1E63" w:rsidRDefault="00772633" w:rsidP="00395B43">
      <w:pPr>
        <w:spacing w:line="276" w:lineRule="auto"/>
        <w:jc w:val="right"/>
        <w:rPr>
          <w:rFonts w:ascii="Arial" w:hAnsi="Arial" w:cs="Arial"/>
        </w:rPr>
      </w:pPr>
      <w:r w:rsidRPr="00BD1E63">
        <w:rPr>
          <w:rFonts w:ascii="Arial" w:hAnsi="Arial" w:cs="Arial"/>
          <w:color w:val="000000"/>
        </w:rPr>
        <w:t xml:space="preserve">                                                                                 </w:t>
      </w:r>
      <w:r w:rsidR="002573FB" w:rsidRPr="00BD1E63">
        <w:rPr>
          <w:rFonts w:ascii="Arial" w:hAnsi="Arial" w:cs="Arial"/>
          <w:color w:val="000000"/>
        </w:rPr>
        <w:t>Łukasz Dębicki</w:t>
      </w:r>
      <w:r w:rsidRPr="00BD1E63">
        <w:rPr>
          <w:rFonts w:ascii="Arial" w:hAnsi="Arial" w:cs="Arial"/>
          <w:color w:val="000000"/>
        </w:rPr>
        <w:t xml:space="preserve"> </w:t>
      </w:r>
    </w:p>
    <w:sectPr w:rsidR="001F5DB2" w:rsidRPr="00BD1E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29B13" w14:textId="77777777" w:rsidR="004F20E5" w:rsidRDefault="004F20E5">
      <w:r>
        <w:separator/>
      </w:r>
    </w:p>
  </w:endnote>
  <w:endnote w:type="continuationSeparator" w:id="0">
    <w:p w14:paraId="547FBA43" w14:textId="77777777" w:rsidR="004F20E5" w:rsidRDefault="004F20E5">
      <w:r>
        <w:continuationSeparator/>
      </w:r>
    </w:p>
  </w:endnote>
  <w:endnote w:type="continuationNotice" w:id="1">
    <w:p w14:paraId="42C93508" w14:textId="77777777" w:rsidR="004F20E5" w:rsidRDefault="004F20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9782C" w14:textId="77777777" w:rsidR="001F5DB2" w:rsidRDefault="001F5D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20345"/>
      <w:docPartObj>
        <w:docPartGallery w:val="Page Numbers (Bottom of Page)"/>
        <w:docPartUnique/>
      </w:docPartObj>
    </w:sdtPr>
    <w:sdtContent>
      <w:p w14:paraId="29060E5C" w14:textId="77777777" w:rsidR="001F5DB2" w:rsidRDefault="00772633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61A0C2" w14:textId="77777777" w:rsidR="001F5DB2" w:rsidRDefault="001F5D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198674"/>
      <w:docPartObj>
        <w:docPartGallery w:val="Page Numbers (Bottom of Page)"/>
        <w:docPartUnique/>
      </w:docPartObj>
    </w:sdtPr>
    <w:sdtContent>
      <w:p w14:paraId="441369BC" w14:textId="77777777" w:rsidR="001F5DB2" w:rsidRDefault="00772633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CC35A0" w14:textId="77777777" w:rsidR="001F5DB2" w:rsidRDefault="001F5D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6608B" w14:textId="77777777" w:rsidR="004F20E5" w:rsidRDefault="004F20E5">
      <w:r>
        <w:separator/>
      </w:r>
    </w:p>
  </w:footnote>
  <w:footnote w:type="continuationSeparator" w:id="0">
    <w:p w14:paraId="7734B7C5" w14:textId="77777777" w:rsidR="004F20E5" w:rsidRDefault="004F20E5">
      <w:r>
        <w:continuationSeparator/>
      </w:r>
    </w:p>
  </w:footnote>
  <w:footnote w:type="continuationNotice" w:id="1">
    <w:p w14:paraId="5663511B" w14:textId="77777777" w:rsidR="004F20E5" w:rsidRDefault="004F20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6FAE" w14:textId="77777777" w:rsidR="001F5DB2" w:rsidRDefault="001F5D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4BE4" w14:textId="77777777" w:rsidR="001F5DB2" w:rsidRDefault="00772633">
    <w:pPr>
      <w:pStyle w:val="Nagwek"/>
    </w:pPr>
    <w:r>
      <w:rPr>
        <w:noProof/>
      </w:rPr>
      <w:drawing>
        <wp:inline distT="0" distB="0" distL="0" distR="0" wp14:anchorId="6E7247AB" wp14:editId="313462EF">
          <wp:extent cx="5730240" cy="807720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373C" w14:textId="77777777" w:rsidR="001F5DB2" w:rsidRDefault="00772633">
    <w:pPr>
      <w:pStyle w:val="Nagwek"/>
    </w:pPr>
    <w:r>
      <w:rPr>
        <w:noProof/>
      </w:rPr>
      <w:drawing>
        <wp:inline distT="0" distB="0" distL="0" distR="0" wp14:anchorId="41C42F62" wp14:editId="1E5AA429">
          <wp:extent cx="5730240" cy="807720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64C"/>
    <w:multiLevelType w:val="hybridMultilevel"/>
    <w:tmpl w:val="D1AC5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08AA"/>
    <w:multiLevelType w:val="multilevel"/>
    <w:tmpl w:val="192A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5C2DE5"/>
    <w:multiLevelType w:val="hybridMultilevel"/>
    <w:tmpl w:val="B936F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53F23"/>
    <w:multiLevelType w:val="hybridMultilevel"/>
    <w:tmpl w:val="D6B439F8"/>
    <w:lvl w:ilvl="0" w:tplc="041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1D57547C"/>
    <w:multiLevelType w:val="hybridMultilevel"/>
    <w:tmpl w:val="B970A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E2CDA"/>
    <w:multiLevelType w:val="hybridMultilevel"/>
    <w:tmpl w:val="E1983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B3462"/>
    <w:multiLevelType w:val="hybridMultilevel"/>
    <w:tmpl w:val="C31EE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40E37"/>
    <w:multiLevelType w:val="hybridMultilevel"/>
    <w:tmpl w:val="F7C835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F02BB0"/>
    <w:multiLevelType w:val="hybridMultilevel"/>
    <w:tmpl w:val="75944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F0B41"/>
    <w:multiLevelType w:val="hybridMultilevel"/>
    <w:tmpl w:val="F2D46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F5190"/>
    <w:multiLevelType w:val="hybridMultilevel"/>
    <w:tmpl w:val="7B12D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43720"/>
    <w:multiLevelType w:val="hybridMultilevel"/>
    <w:tmpl w:val="2982C73E"/>
    <w:lvl w:ilvl="0" w:tplc="041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2" w15:restartNumberingAfterBreak="0">
    <w:nsid w:val="5B186CD4"/>
    <w:multiLevelType w:val="hybridMultilevel"/>
    <w:tmpl w:val="9984D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82838"/>
    <w:multiLevelType w:val="multilevel"/>
    <w:tmpl w:val="36DC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99213C"/>
    <w:multiLevelType w:val="hybridMultilevel"/>
    <w:tmpl w:val="61CE9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DA6D40"/>
    <w:multiLevelType w:val="multilevel"/>
    <w:tmpl w:val="0B44B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6198753">
    <w:abstractNumId w:val="5"/>
  </w:num>
  <w:num w:numId="2" w16cid:durableId="86973242">
    <w:abstractNumId w:val="1"/>
  </w:num>
  <w:num w:numId="3" w16cid:durableId="466551050">
    <w:abstractNumId w:val="0"/>
  </w:num>
  <w:num w:numId="4" w16cid:durableId="1099060071">
    <w:abstractNumId w:val="14"/>
  </w:num>
  <w:num w:numId="5" w16cid:durableId="433718092">
    <w:abstractNumId w:val="4"/>
  </w:num>
  <w:num w:numId="6" w16cid:durableId="432825491">
    <w:abstractNumId w:val="8"/>
  </w:num>
  <w:num w:numId="7" w16cid:durableId="666789712">
    <w:abstractNumId w:val="7"/>
  </w:num>
  <w:num w:numId="8" w16cid:durableId="353697931">
    <w:abstractNumId w:val="3"/>
  </w:num>
  <w:num w:numId="9" w16cid:durableId="358049383">
    <w:abstractNumId w:val="12"/>
  </w:num>
  <w:num w:numId="10" w16cid:durableId="559947580">
    <w:abstractNumId w:val="15"/>
  </w:num>
  <w:num w:numId="11" w16cid:durableId="1038167957">
    <w:abstractNumId w:val="6"/>
  </w:num>
  <w:num w:numId="12" w16cid:durableId="195194064">
    <w:abstractNumId w:val="10"/>
  </w:num>
  <w:num w:numId="13" w16cid:durableId="1953853274">
    <w:abstractNumId w:val="9"/>
  </w:num>
  <w:num w:numId="14" w16cid:durableId="1832595106">
    <w:abstractNumId w:val="13"/>
  </w:num>
  <w:num w:numId="15" w16cid:durableId="1195458462">
    <w:abstractNumId w:val="11"/>
  </w:num>
  <w:num w:numId="16" w16cid:durableId="748236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B2"/>
    <w:rsid w:val="00001DB5"/>
    <w:rsid w:val="000040E0"/>
    <w:rsid w:val="000043EC"/>
    <w:rsid w:val="00010666"/>
    <w:rsid w:val="00011B82"/>
    <w:rsid w:val="00011E9A"/>
    <w:rsid w:val="00012F33"/>
    <w:rsid w:val="00014BDA"/>
    <w:rsid w:val="00014C70"/>
    <w:rsid w:val="000207F0"/>
    <w:rsid w:val="00026D9D"/>
    <w:rsid w:val="000305C9"/>
    <w:rsid w:val="00035E8B"/>
    <w:rsid w:val="0003718A"/>
    <w:rsid w:val="000373E3"/>
    <w:rsid w:val="00042D72"/>
    <w:rsid w:val="000463C9"/>
    <w:rsid w:val="00054270"/>
    <w:rsid w:val="00054BC5"/>
    <w:rsid w:val="00055465"/>
    <w:rsid w:val="00056231"/>
    <w:rsid w:val="000614DE"/>
    <w:rsid w:val="00061B10"/>
    <w:rsid w:val="00063C78"/>
    <w:rsid w:val="00064770"/>
    <w:rsid w:val="00065056"/>
    <w:rsid w:val="0007231E"/>
    <w:rsid w:val="000854A2"/>
    <w:rsid w:val="000865B4"/>
    <w:rsid w:val="00090230"/>
    <w:rsid w:val="00095F5D"/>
    <w:rsid w:val="00097695"/>
    <w:rsid w:val="000A29AD"/>
    <w:rsid w:val="000A508C"/>
    <w:rsid w:val="000A6E50"/>
    <w:rsid w:val="000A7938"/>
    <w:rsid w:val="000B58B1"/>
    <w:rsid w:val="000B798B"/>
    <w:rsid w:val="000C13BF"/>
    <w:rsid w:val="000C2923"/>
    <w:rsid w:val="000C6D09"/>
    <w:rsid w:val="000D086B"/>
    <w:rsid w:val="000D4E54"/>
    <w:rsid w:val="000D7DD0"/>
    <w:rsid w:val="000E20F3"/>
    <w:rsid w:val="000E277F"/>
    <w:rsid w:val="000E5B41"/>
    <w:rsid w:val="000E5FE7"/>
    <w:rsid w:val="000F5763"/>
    <w:rsid w:val="00104CD7"/>
    <w:rsid w:val="001074D3"/>
    <w:rsid w:val="0011020E"/>
    <w:rsid w:val="001117C2"/>
    <w:rsid w:val="001203E6"/>
    <w:rsid w:val="001502B4"/>
    <w:rsid w:val="001510B1"/>
    <w:rsid w:val="0015554A"/>
    <w:rsid w:val="00156C34"/>
    <w:rsid w:val="00163978"/>
    <w:rsid w:val="00174C3A"/>
    <w:rsid w:val="00174D84"/>
    <w:rsid w:val="00175FBE"/>
    <w:rsid w:val="0018773E"/>
    <w:rsid w:val="001907E2"/>
    <w:rsid w:val="001A5B7E"/>
    <w:rsid w:val="001A6DF2"/>
    <w:rsid w:val="001A6E8B"/>
    <w:rsid w:val="001B02AF"/>
    <w:rsid w:val="001B0B7B"/>
    <w:rsid w:val="001B26B3"/>
    <w:rsid w:val="001C67F6"/>
    <w:rsid w:val="001C6DD7"/>
    <w:rsid w:val="001D5830"/>
    <w:rsid w:val="001D70CD"/>
    <w:rsid w:val="001E2F82"/>
    <w:rsid w:val="001F1AF1"/>
    <w:rsid w:val="001F5937"/>
    <w:rsid w:val="001F5DB2"/>
    <w:rsid w:val="001F6965"/>
    <w:rsid w:val="00200841"/>
    <w:rsid w:val="00207A85"/>
    <w:rsid w:val="00210C45"/>
    <w:rsid w:val="002143C8"/>
    <w:rsid w:val="00215C77"/>
    <w:rsid w:val="0021606D"/>
    <w:rsid w:val="00231982"/>
    <w:rsid w:val="002339B2"/>
    <w:rsid w:val="002400EB"/>
    <w:rsid w:val="00242414"/>
    <w:rsid w:val="00243DE5"/>
    <w:rsid w:val="0024728E"/>
    <w:rsid w:val="002510A8"/>
    <w:rsid w:val="0025180A"/>
    <w:rsid w:val="002573FB"/>
    <w:rsid w:val="00260815"/>
    <w:rsid w:val="00261371"/>
    <w:rsid w:val="00263931"/>
    <w:rsid w:val="00263CDA"/>
    <w:rsid w:val="0026412E"/>
    <w:rsid w:val="00267F31"/>
    <w:rsid w:val="00271188"/>
    <w:rsid w:val="00273A5C"/>
    <w:rsid w:val="00275F1B"/>
    <w:rsid w:val="002846D1"/>
    <w:rsid w:val="00286B3F"/>
    <w:rsid w:val="00294B34"/>
    <w:rsid w:val="002A182D"/>
    <w:rsid w:val="002A3DF7"/>
    <w:rsid w:val="002A43B2"/>
    <w:rsid w:val="002A6994"/>
    <w:rsid w:val="002B66C3"/>
    <w:rsid w:val="002C0F26"/>
    <w:rsid w:val="002C2887"/>
    <w:rsid w:val="002C35C0"/>
    <w:rsid w:val="002C4C59"/>
    <w:rsid w:val="002E1051"/>
    <w:rsid w:val="002E1366"/>
    <w:rsid w:val="002E298E"/>
    <w:rsid w:val="002F2362"/>
    <w:rsid w:val="0030777B"/>
    <w:rsid w:val="00311384"/>
    <w:rsid w:val="00313B32"/>
    <w:rsid w:val="0032316B"/>
    <w:rsid w:val="00324BBF"/>
    <w:rsid w:val="003268A9"/>
    <w:rsid w:val="00336C7F"/>
    <w:rsid w:val="0034745E"/>
    <w:rsid w:val="003478D8"/>
    <w:rsid w:val="00350D10"/>
    <w:rsid w:val="0035673F"/>
    <w:rsid w:val="00361FA6"/>
    <w:rsid w:val="00367728"/>
    <w:rsid w:val="003713DE"/>
    <w:rsid w:val="00371670"/>
    <w:rsid w:val="00385ADD"/>
    <w:rsid w:val="00386C02"/>
    <w:rsid w:val="00395B43"/>
    <w:rsid w:val="00396AA2"/>
    <w:rsid w:val="003A71F6"/>
    <w:rsid w:val="003B15D6"/>
    <w:rsid w:val="003C1C2D"/>
    <w:rsid w:val="003C2294"/>
    <w:rsid w:val="003C269C"/>
    <w:rsid w:val="003C3D7C"/>
    <w:rsid w:val="003D1023"/>
    <w:rsid w:val="003D1385"/>
    <w:rsid w:val="003D143E"/>
    <w:rsid w:val="003D6FDF"/>
    <w:rsid w:val="003D7494"/>
    <w:rsid w:val="003E3BBE"/>
    <w:rsid w:val="003E4FCB"/>
    <w:rsid w:val="003E6A5A"/>
    <w:rsid w:val="003F7251"/>
    <w:rsid w:val="00402A9B"/>
    <w:rsid w:val="004032ED"/>
    <w:rsid w:val="004033EE"/>
    <w:rsid w:val="004054A3"/>
    <w:rsid w:val="00415026"/>
    <w:rsid w:val="00415812"/>
    <w:rsid w:val="004158C7"/>
    <w:rsid w:val="0041652D"/>
    <w:rsid w:val="004200C8"/>
    <w:rsid w:val="00421147"/>
    <w:rsid w:val="00421FC0"/>
    <w:rsid w:val="00424203"/>
    <w:rsid w:val="00424CD3"/>
    <w:rsid w:val="00427F3E"/>
    <w:rsid w:val="00432938"/>
    <w:rsid w:val="00432A16"/>
    <w:rsid w:val="00435E97"/>
    <w:rsid w:val="00441882"/>
    <w:rsid w:val="00442AB2"/>
    <w:rsid w:val="004534CA"/>
    <w:rsid w:val="00455465"/>
    <w:rsid w:val="0045757C"/>
    <w:rsid w:val="00475906"/>
    <w:rsid w:val="004769B1"/>
    <w:rsid w:val="00484A9F"/>
    <w:rsid w:val="0048629A"/>
    <w:rsid w:val="0048790B"/>
    <w:rsid w:val="0049012A"/>
    <w:rsid w:val="00495318"/>
    <w:rsid w:val="00495AC9"/>
    <w:rsid w:val="004A4113"/>
    <w:rsid w:val="004A4306"/>
    <w:rsid w:val="004A49D2"/>
    <w:rsid w:val="004C59EE"/>
    <w:rsid w:val="004D3D31"/>
    <w:rsid w:val="004D4C45"/>
    <w:rsid w:val="004E06E3"/>
    <w:rsid w:val="004E18C0"/>
    <w:rsid w:val="004E247D"/>
    <w:rsid w:val="004F05D0"/>
    <w:rsid w:val="004F178F"/>
    <w:rsid w:val="004F20E5"/>
    <w:rsid w:val="004F2E00"/>
    <w:rsid w:val="004F342D"/>
    <w:rsid w:val="0050123D"/>
    <w:rsid w:val="00501D9A"/>
    <w:rsid w:val="005021A7"/>
    <w:rsid w:val="00502468"/>
    <w:rsid w:val="005060E1"/>
    <w:rsid w:val="005106E3"/>
    <w:rsid w:val="00510F25"/>
    <w:rsid w:val="00515BA4"/>
    <w:rsid w:val="005175E7"/>
    <w:rsid w:val="00521FC5"/>
    <w:rsid w:val="00530767"/>
    <w:rsid w:val="00530E90"/>
    <w:rsid w:val="00532F06"/>
    <w:rsid w:val="005409AC"/>
    <w:rsid w:val="00541D09"/>
    <w:rsid w:val="005462FB"/>
    <w:rsid w:val="0055334C"/>
    <w:rsid w:val="00556C75"/>
    <w:rsid w:val="00557160"/>
    <w:rsid w:val="005577A6"/>
    <w:rsid w:val="00570130"/>
    <w:rsid w:val="00581E3C"/>
    <w:rsid w:val="00582E9D"/>
    <w:rsid w:val="00587B75"/>
    <w:rsid w:val="00591B13"/>
    <w:rsid w:val="005948F1"/>
    <w:rsid w:val="005A517B"/>
    <w:rsid w:val="005B3D9F"/>
    <w:rsid w:val="005C2066"/>
    <w:rsid w:val="005C2B15"/>
    <w:rsid w:val="005C30B5"/>
    <w:rsid w:val="005C675E"/>
    <w:rsid w:val="005D0437"/>
    <w:rsid w:val="005D194D"/>
    <w:rsid w:val="005D3BD9"/>
    <w:rsid w:val="005E1B66"/>
    <w:rsid w:val="005E1F6C"/>
    <w:rsid w:val="005E4459"/>
    <w:rsid w:val="005E7666"/>
    <w:rsid w:val="005E7E99"/>
    <w:rsid w:val="005F4E48"/>
    <w:rsid w:val="005F4EFC"/>
    <w:rsid w:val="005F64C6"/>
    <w:rsid w:val="005F77B3"/>
    <w:rsid w:val="0060110A"/>
    <w:rsid w:val="00606722"/>
    <w:rsid w:val="006116FF"/>
    <w:rsid w:val="006121B3"/>
    <w:rsid w:val="00612CC6"/>
    <w:rsid w:val="00612E76"/>
    <w:rsid w:val="00616223"/>
    <w:rsid w:val="00621105"/>
    <w:rsid w:val="00630D2D"/>
    <w:rsid w:val="00643AB3"/>
    <w:rsid w:val="00645128"/>
    <w:rsid w:val="00646A89"/>
    <w:rsid w:val="00647423"/>
    <w:rsid w:val="00650D19"/>
    <w:rsid w:val="00650EFA"/>
    <w:rsid w:val="00652A3C"/>
    <w:rsid w:val="00675639"/>
    <w:rsid w:val="006A0BC6"/>
    <w:rsid w:val="006A231B"/>
    <w:rsid w:val="006A78AC"/>
    <w:rsid w:val="006B1A69"/>
    <w:rsid w:val="006B3C81"/>
    <w:rsid w:val="006B4E27"/>
    <w:rsid w:val="006C72B6"/>
    <w:rsid w:val="006D3A13"/>
    <w:rsid w:val="006E2C25"/>
    <w:rsid w:val="006F036D"/>
    <w:rsid w:val="006F0BF4"/>
    <w:rsid w:val="006F280E"/>
    <w:rsid w:val="006F3E99"/>
    <w:rsid w:val="00702AE3"/>
    <w:rsid w:val="007044FE"/>
    <w:rsid w:val="007065A3"/>
    <w:rsid w:val="00721D38"/>
    <w:rsid w:val="007234B1"/>
    <w:rsid w:val="00725CD8"/>
    <w:rsid w:val="00731B74"/>
    <w:rsid w:val="00733C99"/>
    <w:rsid w:val="007347FE"/>
    <w:rsid w:val="00744079"/>
    <w:rsid w:val="0074585C"/>
    <w:rsid w:val="00754D5D"/>
    <w:rsid w:val="00755306"/>
    <w:rsid w:val="0076009B"/>
    <w:rsid w:val="00762266"/>
    <w:rsid w:val="00765643"/>
    <w:rsid w:val="00766EDA"/>
    <w:rsid w:val="00771489"/>
    <w:rsid w:val="00772633"/>
    <w:rsid w:val="00777994"/>
    <w:rsid w:val="00781509"/>
    <w:rsid w:val="00783C73"/>
    <w:rsid w:val="00785711"/>
    <w:rsid w:val="007914EC"/>
    <w:rsid w:val="007915CD"/>
    <w:rsid w:val="0079316C"/>
    <w:rsid w:val="007A0A4A"/>
    <w:rsid w:val="007A4755"/>
    <w:rsid w:val="007B0A5D"/>
    <w:rsid w:val="007B3286"/>
    <w:rsid w:val="007C0119"/>
    <w:rsid w:val="007C634B"/>
    <w:rsid w:val="007C6C0E"/>
    <w:rsid w:val="007D1259"/>
    <w:rsid w:val="007D3668"/>
    <w:rsid w:val="007D4477"/>
    <w:rsid w:val="007D668D"/>
    <w:rsid w:val="007E4D51"/>
    <w:rsid w:val="007F03A5"/>
    <w:rsid w:val="007F3DFF"/>
    <w:rsid w:val="007F40CD"/>
    <w:rsid w:val="007F43B6"/>
    <w:rsid w:val="007F47C8"/>
    <w:rsid w:val="00800329"/>
    <w:rsid w:val="00803890"/>
    <w:rsid w:val="00805DB4"/>
    <w:rsid w:val="00806199"/>
    <w:rsid w:val="00807F64"/>
    <w:rsid w:val="008269AA"/>
    <w:rsid w:val="00826CE9"/>
    <w:rsid w:val="00841275"/>
    <w:rsid w:val="008440C2"/>
    <w:rsid w:val="00851C59"/>
    <w:rsid w:val="00857495"/>
    <w:rsid w:val="00864DE6"/>
    <w:rsid w:val="00867D7F"/>
    <w:rsid w:val="00872073"/>
    <w:rsid w:val="0087336F"/>
    <w:rsid w:val="00875DA0"/>
    <w:rsid w:val="00882B37"/>
    <w:rsid w:val="008853C3"/>
    <w:rsid w:val="00885A34"/>
    <w:rsid w:val="00885B93"/>
    <w:rsid w:val="00885DF9"/>
    <w:rsid w:val="008860A3"/>
    <w:rsid w:val="00886805"/>
    <w:rsid w:val="008923FD"/>
    <w:rsid w:val="008A33FB"/>
    <w:rsid w:val="008A75CF"/>
    <w:rsid w:val="008B4CF0"/>
    <w:rsid w:val="008B7A3B"/>
    <w:rsid w:val="008C1438"/>
    <w:rsid w:val="008D1EAC"/>
    <w:rsid w:val="008D48F2"/>
    <w:rsid w:val="008D564B"/>
    <w:rsid w:val="008E6608"/>
    <w:rsid w:val="008F050F"/>
    <w:rsid w:val="008F09B3"/>
    <w:rsid w:val="008F521D"/>
    <w:rsid w:val="00903B6C"/>
    <w:rsid w:val="0090611D"/>
    <w:rsid w:val="0091407C"/>
    <w:rsid w:val="00916EF2"/>
    <w:rsid w:val="009211A5"/>
    <w:rsid w:val="009231B5"/>
    <w:rsid w:val="009241D2"/>
    <w:rsid w:val="0092481F"/>
    <w:rsid w:val="0093149A"/>
    <w:rsid w:val="00931548"/>
    <w:rsid w:val="009376CF"/>
    <w:rsid w:val="009409CE"/>
    <w:rsid w:val="0094547A"/>
    <w:rsid w:val="00950E5D"/>
    <w:rsid w:val="00955693"/>
    <w:rsid w:val="009573BF"/>
    <w:rsid w:val="009579FE"/>
    <w:rsid w:val="0096173A"/>
    <w:rsid w:val="00962B03"/>
    <w:rsid w:val="00963C54"/>
    <w:rsid w:val="00964CF5"/>
    <w:rsid w:val="009778EC"/>
    <w:rsid w:val="009824CD"/>
    <w:rsid w:val="0099460F"/>
    <w:rsid w:val="00994F75"/>
    <w:rsid w:val="00995D1B"/>
    <w:rsid w:val="00995D57"/>
    <w:rsid w:val="009971B6"/>
    <w:rsid w:val="009A00D2"/>
    <w:rsid w:val="009A031F"/>
    <w:rsid w:val="009A141B"/>
    <w:rsid w:val="009A7604"/>
    <w:rsid w:val="009B03EA"/>
    <w:rsid w:val="009B62E0"/>
    <w:rsid w:val="009B72D8"/>
    <w:rsid w:val="009C0304"/>
    <w:rsid w:val="009C1D8C"/>
    <w:rsid w:val="009C559E"/>
    <w:rsid w:val="009C5DCF"/>
    <w:rsid w:val="009C640C"/>
    <w:rsid w:val="009E2FD8"/>
    <w:rsid w:val="009E6595"/>
    <w:rsid w:val="009F3C63"/>
    <w:rsid w:val="00A070A5"/>
    <w:rsid w:val="00A1550B"/>
    <w:rsid w:val="00A21C78"/>
    <w:rsid w:val="00A22777"/>
    <w:rsid w:val="00A27BA4"/>
    <w:rsid w:val="00A337C9"/>
    <w:rsid w:val="00A355BE"/>
    <w:rsid w:val="00A36712"/>
    <w:rsid w:val="00A37556"/>
    <w:rsid w:val="00A42758"/>
    <w:rsid w:val="00A42D44"/>
    <w:rsid w:val="00A450B4"/>
    <w:rsid w:val="00A45C82"/>
    <w:rsid w:val="00A54776"/>
    <w:rsid w:val="00A558C0"/>
    <w:rsid w:val="00A60B5A"/>
    <w:rsid w:val="00A621E3"/>
    <w:rsid w:val="00A6404B"/>
    <w:rsid w:val="00A649C1"/>
    <w:rsid w:val="00A725E2"/>
    <w:rsid w:val="00A731EF"/>
    <w:rsid w:val="00A86FB3"/>
    <w:rsid w:val="00AA1E4D"/>
    <w:rsid w:val="00AA3D6D"/>
    <w:rsid w:val="00AA4B85"/>
    <w:rsid w:val="00AA581A"/>
    <w:rsid w:val="00AA7775"/>
    <w:rsid w:val="00AB0030"/>
    <w:rsid w:val="00AB2C91"/>
    <w:rsid w:val="00AD5949"/>
    <w:rsid w:val="00AD7F15"/>
    <w:rsid w:val="00AE4587"/>
    <w:rsid w:val="00AE5644"/>
    <w:rsid w:val="00AF13D1"/>
    <w:rsid w:val="00AF17CF"/>
    <w:rsid w:val="00AF306D"/>
    <w:rsid w:val="00AF6C11"/>
    <w:rsid w:val="00AF7BAA"/>
    <w:rsid w:val="00B02640"/>
    <w:rsid w:val="00B05AC5"/>
    <w:rsid w:val="00B071CB"/>
    <w:rsid w:val="00B12815"/>
    <w:rsid w:val="00B316E6"/>
    <w:rsid w:val="00B31C9F"/>
    <w:rsid w:val="00B41E93"/>
    <w:rsid w:val="00B4339D"/>
    <w:rsid w:val="00B5431E"/>
    <w:rsid w:val="00B61C0C"/>
    <w:rsid w:val="00B62B5A"/>
    <w:rsid w:val="00B62C14"/>
    <w:rsid w:val="00B6427C"/>
    <w:rsid w:val="00B71F8D"/>
    <w:rsid w:val="00B730C5"/>
    <w:rsid w:val="00B81D65"/>
    <w:rsid w:val="00B827A6"/>
    <w:rsid w:val="00B82E43"/>
    <w:rsid w:val="00B85506"/>
    <w:rsid w:val="00B872AA"/>
    <w:rsid w:val="00B875F5"/>
    <w:rsid w:val="00B91D21"/>
    <w:rsid w:val="00BA0BBB"/>
    <w:rsid w:val="00BA11B8"/>
    <w:rsid w:val="00BA30D7"/>
    <w:rsid w:val="00BB3A54"/>
    <w:rsid w:val="00BB5EAF"/>
    <w:rsid w:val="00BC1E8C"/>
    <w:rsid w:val="00BC41A1"/>
    <w:rsid w:val="00BC5ED9"/>
    <w:rsid w:val="00BC6A73"/>
    <w:rsid w:val="00BD132E"/>
    <w:rsid w:val="00BD1DEF"/>
    <w:rsid w:val="00BD1E63"/>
    <w:rsid w:val="00BD3CA0"/>
    <w:rsid w:val="00BE112F"/>
    <w:rsid w:val="00BE2F8B"/>
    <w:rsid w:val="00BE3DA8"/>
    <w:rsid w:val="00BF20B0"/>
    <w:rsid w:val="00BF42E2"/>
    <w:rsid w:val="00BF76CB"/>
    <w:rsid w:val="00C00E81"/>
    <w:rsid w:val="00C10E5F"/>
    <w:rsid w:val="00C127B1"/>
    <w:rsid w:val="00C15C39"/>
    <w:rsid w:val="00C17085"/>
    <w:rsid w:val="00C20FD0"/>
    <w:rsid w:val="00C24901"/>
    <w:rsid w:val="00C25512"/>
    <w:rsid w:val="00C32C5F"/>
    <w:rsid w:val="00C33BF5"/>
    <w:rsid w:val="00C36E79"/>
    <w:rsid w:val="00C40410"/>
    <w:rsid w:val="00C43A55"/>
    <w:rsid w:val="00C457BA"/>
    <w:rsid w:val="00C46ACA"/>
    <w:rsid w:val="00C56215"/>
    <w:rsid w:val="00C5631A"/>
    <w:rsid w:val="00C61AA4"/>
    <w:rsid w:val="00C62889"/>
    <w:rsid w:val="00C658C8"/>
    <w:rsid w:val="00C75F2E"/>
    <w:rsid w:val="00C8389B"/>
    <w:rsid w:val="00C83B31"/>
    <w:rsid w:val="00C841F0"/>
    <w:rsid w:val="00C85E12"/>
    <w:rsid w:val="00C9130C"/>
    <w:rsid w:val="00C96E88"/>
    <w:rsid w:val="00C9715E"/>
    <w:rsid w:val="00CA43A5"/>
    <w:rsid w:val="00CA6A8A"/>
    <w:rsid w:val="00CA6F9B"/>
    <w:rsid w:val="00CB10E2"/>
    <w:rsid w:val="00CC0216"/>
    <w:rsid w:val="00CC3374"/>
    <w:rsid w:val="00CC5AFA"/>
    <w:rsid w:val="00CD02D3"/>
    <w:rsid w:val="00CD102E"/>
    <w:rsid w:val="00CD4570"/>
    <w:rsid w:val="00CD4B81"/>
    <w:rsid w:val="00CD6836"/>
    <w:rsid w:val="00CD6B52"/>
    <w:rsid w:val="00CD78A6"/>
    <w:rsid w:val="00CF2EA8"/>
    <w:rsid w:val="00CF3FA4"/>
    <w:rsid w:val="00D00720"/>
    <w:rsid w:val="00D15AC0"/>
    <w:rsid w:val="00D179C5"/>
    <w:rsid w:val="00D20F4A"/>
    <w:rsid w:val="00D2456D"/>
    <w:rsid w:val="00D27274"/>
    <w:rsid w:val="00D27F5D"/>
    <w:rsid w:val="00D32159"/>
    <w:rsid w:val="00D33332"/>
    <w:rsid w:val="00D3349C"/>
    <w:rsid w:val="00D34AD7"/>
    <w:rsid w:val="00D45C75"/>
    <w:rsid w:val="00D473A0"/>
    <w:rsid w:val="00D52717"/>
    <w:rsid w:val="00D53355"/>
    <w:rsid w:val="00D55881"/>
    <w:rsid w:val="00D603E2"/>
    <w:rsid w:val="00D64C1E"/>
    <w:rsid w:val="00D70E63"/>
    <w:rsid w:val="00D749B2"/>
    <w:rsid w:val="00D75134"/>
    <w:rsid w:val="00D76C8A"/>
    <w:rsid w:val="00D77193"/>
    <w:rsid w:val="00D8138F"/>
    <w:rsid w:val="00D813F4"/>
    <w:rsid w:val="00D84C27"/>
    <w:rsid w:val="00D87588"/>
    <w:rsid w:val="00D90560"/>
    <w:rsid w:val="00D91077"/>
    <w:rsid w:val="00D94CAB"/>
    <w:rsid w:val="00D97CAF"/>
    <w:rsid w:val="00DA09A1"/>
    <w:rsid w:val="00DA6088"/>
    <w:rsid w:val="00DA7B06"/>
    <w:rsid w:val="00DB51AE"/>
    <w:rsid w:val="00DD14EA"/>
    <w:rsid w:val="00DD2460"/>
    <w:rsid w:val="00DD2AA7"/>
    <w:rsid w:val="00DD4491"/>
    <w:rsid w:val="00DD64B2"/>
    <w:rsid w:val="00DD6836"/>
    <w:rsid w:val="00DE40E7"/>
    <w:rsid w:val="00DF2B4D"/>
    <w:rsid w:val="00DF3348"/>
    <w:rsid w:val="00DF776C"/>
    <w:rsid w:val="00E029B2"/>
    <w:rsid w:val="00E078F8"/>
    <w:rsid w:val="00E102B0"/>
    <w:rsid w:val="00E20311"/>
    <w:rsid w:val="00E26F47"/>
    <w:rsid w:val="00E30DC2"/>
    <w:rsid w:val="00E312BC"/>
    <w:rsid w:val="00E34A2F"/>
    <w:rsid w:val="00E3603F"/>
    <w:rsid w:val="00E50653"/>
    <w:rsid w:val="00E50E9B"/>
    <w:rsid w:val="00E53706"/>
    <w:rsid w:val="00E53A2D"/>
    <w:rsid w:val="00E57C2D"/>
    <w:rsid w:val="00E57F03"/>
    <w:rsid w:val="00E67604"/>
    <w:rsid w:val="00E72BF8"/>
    <w:rsid w:val="00E746DA"/>
    <w:rsid w:val="00E75512"/>
    <w:rsid w:val="00E81AC5"/>
    <w:rsid w:val="00E8656C"/>
    <w:rsid w:val="00E900E5"/>
    <w:rsid w:val="00E92719"/>
    <w:rsid w:val="00E9412F"/>
    <w:rsid w:val="00E96403"/>
    <w:rsid w:val="00E97C2D"/>
    <w:rsid w:val="00EA1B46"/>
    <w:rsid w:val="00EA3AA4"/>
    <w:rsid w:val="00EA44DC"/>
    <w:rsid w:val="00EA5923"/>
    <w:rsid w:val="00EB098E"/>
    <w:rsid w:val="00EB57AB"/>
    <w:rsid w:val="00EC27F0"/>
    <w:rsid w:val="00EC3B25"/>
    <w:rsid w:val="00EC6359"/>
    <w:rsid w:val="00EC74FA"/>
    <w:rsid w:val="00EC7DE3"/>
    <w:rsid w:val="00ED026B"/>
    <w:rsid w:val="00ED731C"/>
    <w:rsid w:val="00EE07AF"/>
    <w:rsid w:val="00EE7B60"/>
    <w:rsid w:val="00EF1014"/>
    <w:rsid w:val="00F0410F"/>
    <w:rsid w:val="00F056B4"/>
    <w:rsid w:val="00F067FE"/>
    <w:rsid w:val="00F111C9"/>
    <w:rsid w:val="00F1789D"/>
    <w:rsid w:val="00F22959"/>
    <w:rsid w:val="00F27D09"/>
    <w:rsid w:val="00F30CE3"/>
    <w:rsid w:val="00F35470"/>
    <w:rsid w:val="00F354E0"/>
    <w:rsid w:val="00F37FBD"/>
    <w:rsid w:val="00F43A6B"/>
    <w:rsid w:val="00F43BB8"/>
    <w:rsid w:val="00F4462F"/>
    <w:rsid w:val="00F44B35"/>
    <w:rsid w:val="00F46C0B"/>
    <w:rsid w:val="00F5088C"/>
    <w:rsid w:val="00F53E31"/>
    <w:rsid w:val="00F550EB"/>
    <w:rsid w:val="00F574CE"/>
    <w:rsid w:val="00F60BA5"/>
    <w:rsid w:val="00F62239"/>
    <w:rsid w:val="00F652A3"/>
    <w:rsid w:val="00F73521"/>
    <w:rsid w:val="00F7510D"/>
    <w:rsid w:val="00F84199"/>
    <w:rsid w:val="00F84546"/>
    <w:rsid w:val="00F91BC5"/>
    <w:rsid w:val="00F94C7D"/>
    <w:rsid w:val="00F969AC"/>
    <w:rsid w:val="00FA0087"/>
    <w:rsid w:val="00FA328B"/>
    <w:rsid w:val="00FA49DD"/>
    <w:rsid w:val="00FA69FE"/>
    <w:rsid w:val="00FB0C30"/>
    <w:rsid w:val="00FB6DDB"/>
    <w:rsid w:val="00FB7714"/>
    <w:rsid w:val="00FC0B65"/>
    <w:rsid w:val="00FC5CAA"/>
    <w:rsid w:val="00FC6060"/>
    <w:rsid w:val="00FD1478"/>
    <w:rsid w:val="00FE3FAA"/>
    <w:rsid w:val="00FE4B7E"/>
    <w:rsid w:val="00FF009C"/>
    <w:rsid w:val="00FF07B6"/>
    <w:rsid w:val="00FF19B6"/>
    <w:rsid w:val="00FF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C6955"/>
  <w15:docId w15:val="{B1E6313E-4FD3-4B90-B5FA-6948028B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C7D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2A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F3869"/>
  </w:style>
  <w:style w:type="character" w:customStyle="1" w:styleId="StopkaZnak">
    <w:name w:val="Stopka Znak"/>
    <w:basedOn w:val="Domylnaczcionkaakapitu"/>
    <w:link w:val="Stopka"/>
    <w:uiPriority w:val="99"/>
    <w:qFormat/>
    <w:rsid w:val="000F3869"/>
  </w:style>
  <w:style w:type="character" w:customStyle="1" w:styleId="TytuZnak">
    <w:name w:val="Tytuł Znak"/>
    <w:basedOn w:val="Domylnaczcionkaakapitu"/>
    <w:link w:val="Tytu"/>
    <w:qFormat/>
    <w:rsid w:val="00AD7CA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F3869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pPr>
      <w:suppressAutoHyphens/>
      <w:spacing w:after="14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uppressAutoHyphens/>
      <w:spacing w:before="120" w:after="120" w:line="259" w:lineRule="auto"/>
    </w:pPr>
    <w:rPr>
      <w:rFonts w:asciiTheme="minorHAnsi" w:eastAsiaTheme="minorHAnsi" w:hAnsiTheme="minorHAnsi" w:cs="Lucida Sans"/>
      <w:i/>
      <w:iCs/>
      <w:lang w:eastAsia="en-US"/>
    </w:rPr>
  </w:style>
  <w:style w:type="paragraph" w:customStyle="1" w:styleId="Indeks">
    <w:name w:val="Indeks"/>
    <w:basedOn w:val="Normalny"/>
    <w:qFormat/>
    <w:pPr>
      <w:suppressLineNumbers/>
      <w:suppressAutoHyphens/>
      <w:spacing w:after="160" w:line="259" w:lineRule="auto"/>
    </w:pPr>
    <w:rPr>
      <w:rFonts w:asciiTheme="minorHAnsi" w:eastAsiaTheme="minorHAnsi" w:hAnsiTheme="minorHAnsi" w:cs="Lucida Sans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2ACB"/>
    <w:pPr>
      <w:suppressAutoHyphens/>
    </w:pPr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Gwkaistopka">
    <w:name w:val="Główka i stopka"/>
    <w:basedOn w:val="Normalny"/>
    <w:qFormat/>
    <w:pPr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F3869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C5B1B"/>
    <w:pPr>
      <w:suppressAutoHyphens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AD7CA5"/>
    <w:pPr>
      <w:suppressAutoHyphens/>
      <w:jc w:val="center"/>
    </w:pPr>
    <w:rPr>
      <w:b/>
      <w:bCs/>
      <w:sz w:val="32"/>
    </w:rPr>
  </w:style>
  <w:style w:type="table" w:styleId="Tabela-Siatka">
    <w:name w:val="Table Grid"/>
    <w:basedOn w:val="Standardowy"/>
    <w:uiPriority w:val="39"/>
    <w:rsid w:val="005A5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D14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143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43DE5"/>
    <w:pPr>
      <w:suppressAutoHyphens/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22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4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832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129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3331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36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77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1167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1308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767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577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0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8944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000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8694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9785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9470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2252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83364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3317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25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330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27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6392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903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56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243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04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078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20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587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65596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6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907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28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38013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1708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4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4423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7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373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687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82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075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1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7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166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56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28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41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157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903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1963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462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5546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7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71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93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0986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6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95665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3313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27763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7001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22691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447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889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25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06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25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973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473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4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4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35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451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07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1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663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95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4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058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4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7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48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732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069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8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19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508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049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73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8917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000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686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8599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30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047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680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004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3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775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748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27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76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88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484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843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Osiak</dc:creator>
  <dc:description/>
  <cp:lastModifiedBy>Łukasz Dębicki</cp:lastModifiedBy>
  <cp:revision>16</cp:revision>
  <cp:lastPrinted>2024-04-05T08:57:00Z</cp:lastPrinted>
  <dcterms:created xsi:type="dcterms:W3CDTF">2025-06-05T12:57:00Z</dcterms:created>
  <dcterms:modified xsi:type="dcterms:W3CDTF">2025-06-05T13:08:00Z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-591244421</vt:i4>
  </property>
</Properties>
</file>