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1972" w14:textId="76CAD964" w:rsidR="000B5472" w:rsidRPr="000B5472" w:rsidRDefault="000B5472" w:rsidP="000B547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472">
        <w:rPr>
          <w:rFonts w:ascii="Times New Roman" w:hAnsi="Times New Roman" w:cs="Times New Roman"/>
          <w:sz w:val="24"/>
          <w:szCs w:val="24"/>
        </w:rPr>
        <w:t>Gołąb, 0</w:t>
      </w:r>
      <w:r w:rsidR="007C782C">
        <w:rPr>
          <w:rFonts w:ascii="Times New Roman" w:hAnsi="Times New Roman" w:cs="Times New Roman"/>
          <w:sz w:val="24"/>
          <w:szCs w:val="24"/>
        </w:rPr>
        <w:t>5</w:t>
      </w:r>
      <w:r w:rsidRPr="000B5472">
        <w:rPr>
          <w:rFonts w:ascii="Times New Roman" w:hAnsi="Times New Roman" w:cs="Times New Roman"/>
          <w:sz w:val="24"/>
          <w:szCs w:val="24"/>
        </w:rPr>
        <w:t>.0</w:t>
      </w:r>
      <w:r w:rsidR="007C782C">
        <w:rPr>
          <w:rFonts w:ascii="Times New Roman" w:hAnsi="Times New Roman" w:cs="Times New Roman"/>
          <w:sz w:val="24"/>
          <w:szCs w:val="24"/>
        </w:rPr>
        <w:t>8</w:t>
      </w:r>
      <w:r w:rsidRPr="000B5472">
        <w:rPr>
          <w:rFonts w:ascii="Times New Roman" w:hAnsi="Times New Roman" w:cs="Times New Roman"/>
          <w:sz w:val="24"/>
          <w:szCs w:val="24"/>
        </w:rPr>
        <w:t>.2025 r.</w:t>
      </w:r>
    </w:p>
    <w:p w14:paraId="0CDDFE9E" w14:textId="77777777" w:rsidR="007C782C" w:rsidRPr="007C782C" w:rsidRDefault="007C782C" w:rsidP="00987E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E-mediacja: przyszłość rozwiązywania sporów online</w:t>
      </w:r>
    </w:p>
    <w:p w14:paraId="3B7DB7A9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60FB9413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 xml:space="preserve">Rozwój nowych technologii w ostatnich dwóch dekadach wywarł ogromny wpływ na wszystkie sfery życia społecznego, gospodarczego i prawnego. Jednym z obszarów, który dynamicznie ewoluuje, jest mediacja – alternatywna metoda rozwiązywania sporów. Tradycyjnie prowadzona w salach konferencyjnych czy kancelariach, dziś coraz częściej przenosi się do świata cyfrowego. </w:t>
      </w:r>
      <w:r w:rsidRPr="007C782C">
        <w:rPr>
          <w:rFonts w:ascii="Times New Roman" w:hAnsi="Times New Roman" w:cs="Times New Roman"/>
          <w:b/>
          <w:bCs/>
          <w:sz w:val="24"/>
          <w:szCs w:val="24"/>
        </w:rPr>
        <w:t>E-mediacja</w:t>
      </w:r>
      <w:r w:rsidRPr="007C782C">
        <w:rPr>
          <w:rFonts w:ascii="Times New Roman" w:hAnsi="Times New Roman" w:cs="Times New Roman"/>
          <w:sz w:val="24"/>
          <w:szCs w:val="24"/>
        </w:rPr>
        <w:t>, czyli mediacja prowadzona z wykorzystaniem narzędzi online, staje się istotnym elementem współczesnego systemu wymiaru sprawiedliwości i praktyki negocjacyjnej. Jej popularność rośnie nie tylko ze względu na wygodę i oszczędność czasu, ale także dzięki globalizacji, potrzebie szybkiego reagowania na konflikty oraz rosnącej mobilności społeczeństwa.</w:t>
      </w:r>
    </w:p>
    <w:p w14:paraId="2E6C9A42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Celem niniejszego artykułu jest przybliżenie zjawiska e-mediacji, wskazanie jej zalet i wyzwań oraz próba odpowiedzi na pytanie, czy stanowi ona przyszłość rozwiązywania sporów w erze cyfrowej.</w:t>
      </w:r>
    </w:p>
    <w:p w14:paraId="1766AB66" w14:textId="416CD28B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A1E3A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Definicja i istota e-mediacji</w:t>
      </w:r>
    </w:p>
    <w:p w14:paraId="5CF67D6C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E-mediacja to proces rozwiązywania sporów prowadzony w całości lub w części za pośrednictwem technologii informacyjno-komunikacyjnych (ICT). Może przybierać różne formy – od wymiany wiadomości e-mail, poprzez wideokonferencje, aż po zintegrowane platformy mediacyjne oferujące narzędzia do negocjacji, głosowania czy podpisywania dokumentów elektronicznych.</w:t>
      </w:r>
    </w:p>
    <w:p w14:paraId="773676B7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Podstawą e-mediacji pozostaje jednak to samo, co w mediacji tradycyjnej: obecność neutralnego mediatora, zasady dobrowolności, poufności i równości stron. Różnicę stanowi sposób komunikacji, który odbywa się za pośrednictwem kanałów cyfrowych, a nie w bezpośrednim kontakcie twarzą w twarz.</w:t>
      </w:r>
    </w:p>
    <w:p w14:paraId="7F754C8D" w14:textId="5053FF0F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DC545" w14:textId="77777777" w:rsid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6CA03" w14:textId="581DDE80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Zalety e-mediacji</w:t>
      </w:r>
    </w:p>
    <w:p w14:paraId="6980BA9E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Nowoczesna mediacja online niesie ze sobą szereg korzyści, które sprawiają, że staje się ona coraz bardziej atrakcyjną alternatywą wobec klasycznych rozwiązań.</w:t>
      </w:r>
    </w:p>
    <w:p w14:paraId="0A841DF6" w14:textId="77777777" w:rsidR="007C782C" w:rsidRPr="007C782C" w:rsidRDefault="007C782C" w:rsidP="007C782C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Dostępność i wygoda</w:t>
      </w:r>
      <w:r w:rsidRPr="007C782C">
        <w:rPr>
          <w:rFonts w:ascii="Times New Roman" w:hAnsi="Times New Roman" w:cs="Times New Roman"/>
          <w:sz w:val="24"/>
          <w:szCs w:val="24"/>
        </w:rPr>
        <w:br/>
        <w:t>Strony sporu mogą uczestniczyć w sesjach mediacyjnych bez konieczności fizycznego spotkania. To szczególnie ważne w przypadku osób mieszkających w różnych miastach czy krajach. Dzięki e-mediacji nie trzeba organizować kosztownych podróży ani poświęcać dodatkowego czasu na dojazdy.</w:t>
      </w:r>
    </w:p>
    <w:p w14:paraId="097E22B0" w14:textId="77777777" w:rsidR="007C782C" w:rsidRPr="007C782C" w:rsidRDefault="007C782C" w:rsidP="007C782C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Oszczędność czasu i kosztów</w:t>
      </w:r>
      <w:r w:rsidRPr="007C782C">
        <w:rPr>
          <w:rFonts w:ascii="Times New Roman" w:hAnsi="Times New Roman" w:cs="Times New Roman"/>
          <w:sz w:val="24"/>
          <w:szCs w:val="24"/>
        </w:rPr>
        <w:br/>
        <w:t xml:space="preserve">Procesy online są zazwyczaj krótsze i tańsze, ponieważ eliminuje się koszty wynajmu </w:t>
      </w:r>
      <w:proofErr w:type="spellStart"/>
      <w:r w:rsidRPr="007C782C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7C782C">
        <w:rPr>
          <w:rFonts w:ascii="Times New Roman" w:hAnsi="Times New Roman" w:cs="Times New Roman"/>
          <w:sz w:val="24"/>
          <w:szCs w:val="24"/>
        </w:rPr>
        <w:t>, podróży czy drukowania dokumentów. To czyni je bardziej przystępnymi zarówno dla osób prywatnych, jak i przedsiębiorstw.</w:t>
      </w:r>
    </w:p>
    <w:p w14:paraId="470575E1" w14:textId="77777777" w:rsidR="007C782C" w:rsidRPr="007C782C" w:rsidRDefault="007C782C" w:rsidP="007C782C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Elastyczność</w:t>
      </w:r>
      <w:r w:rsidRPr="007C782C">
        <w:rPr>
          <w:rFonts w:ascii="Times New Roman" w:hAnsi="Times New Roman" w:cs="Times New Roman"/>
          <w:sz w:val="24"/>
          <w:szCs w:val="24"/>
        </w:rPr>
        <w:br/>
        <w:t>Platformy mediacyjne umożliwiają prowadzenie rozmów w dogodnych dla stron godzinach, a czasami nawet asynchronicznie (np. poprzez wymianę wiadomości tekstowych, gdy nie ma możliwości spotkania w czasie rzeczywistym).</w:t>
      </w:r>
    </w:p>
    <w:p w14:paraId="37881E91" w14:textId="77777777" w:rsidR="007C782C" w:rsidRPr="007C782C" w:rsidRDefault="007C782C" w:rsidP="007C782C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Komfort psychiczny stron</w:t>
      </w:r>
      <w:r w:rsidRPr="007C782C">
        <w:rPr>
          <w:rFonts w:ascii="Times New Roman" w:hAnsi="Times New Roman" w:cs="Times New Roman"/>
          <w:sz w:val="24"/>
          <w:szCs w:val="24"/>
        </w:rPr>
        <w:br/>
        <w:t>Dla wielu uczestników konfliktu łatwiej jest mówić o trudnych kwestiach na odległość, z własnego, bezpiecznego otoczenia. Zmniejsza to stres i pozwala zachować większą kontrolę nad emocjami.</w:t>
      </w:r>
    </w:p>
    <w:p w14:paraId="7C0974BE" w14:textId="77777777" w:rsidR="007C782C" w:rsidRPr="007C782C" w:rsidRDefault="007C782C" w:rsidP="007C782C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Globalny zasięg</w:t>
      </w:r>
      <w:r w:rsidRPr="007C782C">
        <w:rPr>
          <w:rFonts w:ascii="Times New Roman" w:hAnsi="Times New Roman" w:cs="Times New Roman"/>
          <w:sz w:val="24"/>
          <w:szCs w:val="24"/>
        </w:rPr>
        <w:br/>
        <w:t>E-mediacja pozwala rozwiązywać konflikty transgraniczne, w których uczestniczą osoby z różnych systemów prawnych i kultur. W tym kontekście staje się ona narzędziem wspierającym globalny handel i współpracę międzynarodową.</w:t>
      </w:r>
    </w:p>
    <w:p w14:paraId="11D09596" w14:textId="0AF4119A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75903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Wyzwania i ograniczenia e-mediacji</w:t>
      </w:r>
    </w:p>
    <w:p w14:paraId="56EE806F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Mimo wielu zalet e-mediacja nie jest wolna od trudności. Zanim stanie się dominującym sposobem rozwiązywania sporów, musi zmierzyć się z kilkoma istotnymi wyzwaniami.</w:t>
      </w:r>
    </w:p>
    <w:p w14:paraId="16C212F2" w14:textId="77777777" w:rsidR="007C782C" w:rsidRPr="007C782C" w:rsidRDefault="007C782C" w:rsidP="007C782C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Brak bezpośredniego kontaktu</w:t>
      </w:r>
      <w:r w:rsidRPr="007C782C">
        <w:rPr>
          <w:rFonts w:ascii="Times New Roman" w:hAnsi="Times New Roman" w:cs="Times New Roman"/>
          <w:sz w:val="24"/>
          <w:szCs w:val="24"/>
        </w:rPr>
        <w:br/>
        <w:t>Komunikacja online ogranicza możliwość odczytywania sygnałów niewerbalnych, takich jak mimika czy gesty, które są istotnym elementem procesu mediacyjnego. Może to utrudniać pełne zrozumienie emocji i intencji stron.</w:t>
      </w:r>
    </w:p>
    <w:p w14:paraId="2E5D819E" w14:textId="77777777" w:rsidR="007C782C" w:rsidRPr="007C782C" w:rsidRDefault="007C782C" w:rsidP="007C782C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Problemy techniczne i cyfrowe wykluczenie</w:t>
      </w:r>
      <w:r w:rsidRPr="007C782C">
        <w:rPr>
          <w:rFonts w:ascii="Times New Roman" w:hAnsi="Times New Roman" w:cs="Times New Roman"/>
          <w:sz w:val="24"/>
          <w:szCs w:val="24"/>
        </w:rPr>
        <w:br/>
        <w:t>Nie każdy dysponuje odpowiednim sprzętem, stabilnym dostępem do Internetu czy kompetencjami cyfrowymi. To rodzi ryzyko nierówności stron i utrudnia pełne wykorzystanie potencjału e-mediacji.</w:t>
      </w:r>
    </w:p>
    <w:p w14:paraId="54424A9C" w14:textId="77777777" w:rsidR="007C782C" w:rsidRPr="007C782C" w:rsidRDefault="007C782C" w:rsidP="007C782C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Poufność i bezpieczeństwo danych</w:t>
      </w:r>
      <w:r w:rsidRPr="007C782C">
        <w:rPr>
          <w:rFonts w:ascii="Times New Roman" w:hAnsi="Times New Roman" w:cs="Times New Roman"/>
          <w:sz w:val="24"/>
          <w:szCs w:val="24"/>
        </w:rPr>
        <w:br/>
        <w:t>Jednym z filarów mediacji jest zasada poufności. W przypadku e-mediacji szczególnie ważne staje się zapewnienie bezpieczeństwa systemów informatycznych i ochrony danych osobowych. Naruszenia w tym zakresie mogą podważyć zaufanie do całej procedury.</w:t>
      </w:r>
    </w:p>
    <w:p w14:paraId="2A67D32A" w14:textId="150C10FA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CB371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E-mediacja w praktyce</w:t>
      </w:r>
    </w:p>
    <w:p w14:paraId="241CF74E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 xml:space="preserve">Na świecie można zaobserwować dynamiczny rozwój narzędzi e-mediacji. Przykładem są platformy </w:t>
      </w:r>
      <w:r w:rsidRPr="007C782C">
        <w:rPr>
          <w:rFonts w:ascii="Times New Roman" w:hAnsi="Times New Roman" w:cs="Times New Roman"/>
          <w:b/>
          <w:bCs/>
          <w:sz w:val="24"/>
          <w:szCs w:val="24"/>
        </w:rPr>
        <w:t xml:space="preserve">ODR (Online </w:t>
      </w:r>
      <w:proofErr w:type="spellStart"/>
      <w:r w:rsidRPr="007C782C">
        <w:rPr>
          <w:rFonts w:ascii="Times New Roman" w:hAnsi="Times New Roman" w:cs="Times New Roman"/>
          <w:b/>
          <w:bCs/>
          <w:sz w:val="24"/>
          <w:szCs w:val="24"/>
        </w:rPr>
        <w:t>Dispute</w:t>
      </w:r>
      <w:proofErr w:type="spellEnd"/>
      <w:r w:rsidRPr="007C782C">
        <w:rPr>
          <w:rFonts w:ascii="Times New Roman" w:hAnsi="Times New Roman" w:cs="Times New Roman"/>
          <w:b/>
          <w:bCs/>
          <w:sz w:val="24"/>
          <w:szCs w:val="24"/>
        </w:rPr>
        <w:t xml:space="preserve"> Resolution)</w:t>
      </w:r>
      <w:r w:rsidRPr="007C782C">
        <w:rPr>
          <w:rFonts w:ascii="Times New Roman" w:hAnsi="Times New Roman" w:cs="Times New Roman"/>
          <w:sz w:val="24"/>
          <w:szCs w:val="24"/>
        </w:rPr>
        <w:t xml:space="preserve">, wykorzystywane m.in. przez serwisy e-commerce, takie jak </w:t>
      </w:r>
      <w:proofErr w:type="spellStart"/>
      <w:r w:rsidRPr="007C782C">
        <w:rPr>
          <w:rFonts w:ascii="Times New Roman" w:hAnsi="Times New Roman" w:cs="Times New Roman"/>
          <w:sz w:val="24"/>
          <w:szCs w:val="24"/>
        </w:rPr>
        <w:t>eBay</w:t>
      </w:r>
      <w:proofErr w:type="spellEnd"/>
      <w:r w:rsidRPr="007C782C">
        <w:rPr>
          <w:rFonts w:ascii="Times New Roman" w:hAnsi="Times New Roman" w:cs="Times New Roman"/>
          <w:sz w:val="24"/>
          <w:szCs w:val="24"/>
        </w:rPr>
        <w:t xml:space="preserve"> czy Amazon. Dzięki nim tysiące sporów konsumenckich rozwiązywanych jest każdego dnia, często bez konieczności angażowania sądów.</w:t>
      </w:r>
    </w:p>
    <w:p w14:paraId="06482B8E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W Europie istotnym przykładem jest platforma ODR Komisji Europejskiej, umożliwiająca konsumentom i przedsiębiorcom rozstrzyganie sporów transgranicznych online. W Polsce także pojawiają się inicjatywy tego typu – od rozwiązań stosowanych przez sądy, po platformy prywatne, np. w sektorze bankowym i ubezpieczeniowym.</w:t>
      </w:r>
    </w:p>
    <w:p w14:paraId="19BB8D40" w14:textId="3F89659D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69F99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Przyszłość e-mediacji</w:t>
      </w:r>
    </w:p>
    <w:p w14:paraId="23C59823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Wydaje się, że e-mediacja nie jest już tylko alternatywą, lecz staje się standardem w wielu obszarach życia gospodarczego i społecznego. Wraz z rozwojem technologii można oczekiwać dalszej ewolucji tej metody:</w:t>
      </w:r>
    </w:p>
    <w:p w14:paraId="6E6A2B3D" w14:textId="77777777" w:rsidR="007C782C" w:rsidRPr="007C782C" w:rsidRDefault="007C782C" w:rsidP="007C782C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Integracja ze sztuczną inteligencją (AI)</w:t>
      </w:r>
      <w:r w:rsidRPr="007C782C">
        <w:rPr>
          <w:rFonts w:ascii="Times New Roman" w:hAnsi="Times New Roman" w:cs="Times New Roman"/>
          <w:sz w:val="24"/>
          <w:szCs w:val="24"/>
        </w:rPr>
        <w:t xml:space="preserve"> – algorytmy mogą wspierać mediatorów, analizując stanowiska stron i proponując możliwe scenariusze rozwiązania konfliktu.</w:t>
      </w:r>
    </w:p>
    <w:p w14:paraId="7A09A9A9" w14:textId="77777777" w:rsidR="007C782C" w:rsidRPr="007C782C" w:rsidRDefault="007C782C" w:rsidP="007C782C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Rozwój narzędzi VR (wirtualnej rzeczywistości)</w:t>
      </w:r>
      <w:r w:rsidRPr="007C782C">
        <w:rPr>
          <w:rFonts w:ascii="Times New Roman" w:hAnsi="Times New Roman" w:cs="Times New Roman"/>
          <w:sz w:val="24"/>
          <w:szCs w:val="24"/>
        </w:rPr>
        <w:t xml:space="preserve"> – umożliwiających stworzenie wirtualnych </w:t>
      </w:r>
      <w:proofErr w:type="spellStart"/>
      <w:r w:rsidRPr="007C782C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7C782C">
        <w:rPr>
          <w:rFonts w:ascii="Times New Roman" w:hAnsi="Times New Roman" w:cs="Times New Roman"/>
          <w:sz w:val="24"/>
          <w:szCs w:val="24"/>
        </w:rPr>
        <w:t xml:space="preserve"> mediacyjnych, które mogą częściowo rekompensować brak kontaktu twarzą w twarz.</w:t>
      </w:r>
    </w:p>
    <w:p w14:paraId="5FBEA4D0" w14:textId="77777777" w:rsidR="007C782C" w:rsidRPr="007C782C" w:rsidRDefault="007C782C" w:rsidP="007C782C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Ujednolicenie regulacji prawnych</w:t>
      </w:r>
      <w:r w:rsidRPr="007C782C">
        <w:rPr>
          <w:rFonts w:ascii="Times New Roman" w:hAnsi="Times New Roman" w:cs="Times New Roman"/>
          <w:sz w:val="24"/>
          <w:szCs w:val="24"/>
        </w:rPr>
        <w:t xml:space="preserve"> – wraz z rosnącym znaczeniem e-mediacji prawodawcy będą zmuszeni do stworzenia ram prawnych zapewniających jej skuteczność i bezpieczeństwo.</w:t>
      </w:r>
    </w:p>
    <w:p w14:paraId="2FC5B979" w14:textId="77777777" w:rsidR="007C782C" w:rsidRPr="007C782C" w:rsidRDefault="007C782C" w:rsidP="007C782C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Upowszechnienie w edukacji i biznesie</w:t>
      </w:r>
      <w:r w:rsidRPr="007C782C">
        <w:rPr>
          <w:rFonts w:ascii="Times New Roman" w:hAnsi="Times New Roman" w:cs="Times New Roman"/>
          <w:sz w:val="24"/>
          <w:szCs w:val="24"/>
        </w:rPr>
        <w:t xml:space="preserve"> – mediacja online stanie się codziennym narzędziem w zarządzaniu konfliktami w przedsiębiorstwach, szkołach i instytucjach publicznych.</w:t>
      </w:r>
    </w:p>
    <w:p w14:paraId="4F691EBD" w14:textId="4DC5FD0B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D12F4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82C">
        <w:rPr>
          <w:rFonts w:ascii="Times New Roman" w:hAnsi="Times New Roman" w:cs="Times New Roman"/>
          <w:b/>
          <w:bCs/>
          <w:sz w:val="24"/>
          <w:szCs w:val="24"/>
        </w:rPr>
        <w:t>Zakończenie</w:t>
      </w:r>
    </w:p>
    <w:p w14:paraId="6C5CC965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E-mediacja jest wyrazem dostosowania metod rozwiązywania sporów do realiów współczesnego, cyfrowego świata. Łączy w sobie zalety mediacji tradycyjnej z potencjałem technologii, oferując szybkie, wygodne i elastyczne rozwiązania. Jednocześnie stawia przed uczestnikami nowe wyzwania – prawne, techniczne i etyczne.</w:t>
      </w:r>
    </w:p>
    <w:p w14:paraId="3EA70EB8" w14:textId="77777777" w:rsidR="007C782C" w:rsidRPr="007C782C" w:rsidRDefault="007C782C" w:rsidP="007C78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82C">
        <w:rPr>
          <w:rFonts w:ascii="Times New Roman" w:hAnsi="Times New Roman" w:cs="Times New Roman"/>
          <w:sz w:val="24"/>
          <w:szCs w:val="24"/>
        </w:rPr>
        <w:t>Nie ulega wątpliwości, że w nadchodzących latach rola e-mediacji będzie rosła. Dla wielu sporów, szczególnie tych konsumenckich, biznesowych i transgranicznych, stanie się ona pierwszym wyborem. W tym sensie e-mediacja nie tylko wpisuje się w obecne trendy cyfryzacji, ale także wyznacza przyszłość alternatywnego rozwiązywania sporów – przyszłość, w której technologia i dialog idą ze sobą w parze.</w:t>
      </w:r>
    </w:p>
    <w:p w14:paraId="6FE4C78F" w14:textId="77777777" w:rsidR="005F6A80" w:rsidRPr="000B5472" w:rsidRDefault="005F6A80" w:rsidP="000B54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A80" w:rsidRPr="000B54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4386" w14:textId="77777777" w:rsidR="0067107B" w:rsidRDefault="0067107B" w:rsidP="00965A5F">
      <w:pPr>
        <w:spacing w:after="0" w:line="240" w:lineRule="auto"/>
      </w:pPr>
      <w:r>
        <w:separator/>
      </w:r>
    </w:p>
  </w:endnote>
  <w:endnote w:type="continuationSeparator" w:id="0">
    <w:p w14:paraId="09857D13" w14:textId="77777777" w:rsidR="0067107B" w:rsidRDefault="0067107B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DF0D" w14:textId="77777777" w:rsidR="0067107B" w:rsidRDefault="0067107B" w:rsidP="00965A5F">
      <w:pPr>
        <w:spacing w:after="0" w:line="240" w:lineRule="auto"/>
      </w:pPr>
      <w:r>
        <w:separator/>
      </w:r>
    </w:p>
  </w:footnote>
  <w:footnote w:type="continuationSeparator" w:id="0">
    <w:p w14:paraId="0F208EB7" w14:textId="77777777" w:rsidR="0067107B" w:rsidRDefault="0067107B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7C782C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729C4"/>
    <w:multiLevelType w:val="multilevel"/>
    <w:tmpl w:val="EA48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860EB"/>
    <w:multiLevelType w:val="multilevel"/>
    <w:tmpl w:val="D55E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60BE5"/>
    <w:multiLevelType w:val="multilevel"/>
    <w:tmpl w:val="0FA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7607D"/>
    <w:multiLevelType w:val="multilevel"/>
    <w:tmpl w:val="A94A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875AA"/>
    <w:multiLevelType w:val="multilevel"/>
    <w:tmpl w:val="7C2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1"/>
  </w:num>
  <w:num w:numId="2" w16cid:durableId="1213811931">
    <w:abstractNumId w:val="15"/>
  </w:num>
  <w:num w:numId="3" w16cid:durableId="455222665">
    <w:abstractNumId w:val="12"/>
  </w:num>
  <w:num w:numId="4" w16cid:durableId="2017147699">
    <w:abstractNumId w:val="20"/>
  </w:num>
  <w:num w:numId="5" w16cid:durableId="810951206">
    <w:abstractNumId w:val="16"/>
  </w:num>
  <w:num w:numId="6" w16cid:durableId="860361570">
    <w:abstractNumId w:val="21"/>
  </w:num>
  <w:num w:numId="7" w16cid:durableId="221138008">
    <w:abstractNumId w:val="17"/>
  </w:num>
  <w:num w:numId="8" w16cid:durableId="1442410410">
    <w:abstractNumId w:val="7"/>
  </w:num>
  <w:num w:numId="9" w16cid:durableId="217860266">
    <w:abstractNumId w:val="3"/>
  </w:num>
  <w:num w:numId="10" w16cid:durableId="1764454325">
    <w:abstractNumId w:val="23"/>
  </w:num>
  <w:num w:numId="11" w16cid:durableId="736435546">
    <w:abstractNumId w:val="14"/>
  </w:num>
  <w:num w:numId="12" w16cid:durableId="1406804154">
    <w:abstractNumId w:val="0"/>
  </w:num>
  <w:num w:numId="13" w16cid:durableId="1233615674">
    <w:abstractNumId w:val="27"/>
  </w:num>
  <w:num w:numId="14" w16cid:durableId="2031836469">
    <w:abstractNumId w:val="10"/>
  </w:num>
  <w:num w:numId="15" w16cid:durableId="454981011">
    <w:abstractNumId w:val="4"/>
  </w:num>
  <w:num w:numId="16" w16cid:durableId="534469745">
    <w:abstractNumId w:val="19"/>
  </w:num>
  <w:num w:numId="17" w16cid:durableId="1271355562">
    <w:abstractNumId w:val="6"/>
  </w:num>
  <w:num w:numId="18" w16cid:durableId="160001468">
    <w:abstractNumId w:val="18"/>
  </w:num>
  <w:num w:numId="19" w16cid:durableId="1918203768">
    <w:abstractNumId w:val="2"/>
  </w:num>
  <w:num w:numId="20" w16cid:durableId="748574694">
    <w:abstractNumId w:val="25"/>
  </w:num>
  <w:num w:numId="21" w16cid:durableId="1551653049">
    <w:abstractNumId w:val="24"/>
  </w:num>
  <w:num w:numId="22" w16cid:durableId="591276517">
    <w:abstractNumId w:val="1"/>
  </w:num>
  <w:num w:numId="23" w16cid:durableId="952709750">
    <w:abstractNumId w:val="28"/>
  </w:num>
  <w:num w:numId="24" w16cid:durableId="1160270667">
    <w:abstractNumId w:val="5"/>
  </w:num>
  <w:num w:numId="25" w16cid:durableId="75564960">
    <w:abstractNumId w:val="26"/>
  </w:num>
  <w:num w:numId="26" w16cid:durableId="1080440683">
    <w:abstractNumId w:val="13"/>
  </w:num>
  <w:num w:numId="27" w16cid:durableId="1598900177">
    <w:abstractNumId w:val="8"/>
  </w:num>
  <w:num w:numId="28" w16cid:durableId="1814638545">
    <w:abstractNumId w:val="22"/>
  </w:num>
  <w:num w:numId="29" w16cid:durableId="345643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B5472"/>
    <w:rsid w:val="00194366"/>
    <w:rsid w:val="001B5056"/>
    <w:rsid w:val="001C7C0F"/>
    <w:rsid w:val="001F23CD"/>
    <w:rsid w:val="00210B1A"/>
    <w:rsid w:val="0021746E"/>
    <w:rsid w:val="002A1951"/>
    <w:rsid w:val="002B62AA"/>
    <w:rsid w:val="00317246"/>
    <w:rsid w:val="00380A08"/>
    <w:rsid w:val="003C638B"/>
    <w:rsid w:val="00401C97"/>
    <w:rsid w:val="00411B3C"/>
    <w:rsid w:val="00412B11"/>
    <w:rsid w:val="004C318A"/>
    <w:rsid w:val="005252C0"/>
    <w:rsid w:val="005416B6"/>
    <w:rsid w:val="00541B6A"/>
    <w:rsid w:val="00545B90"/>
    <w:rsid w:val="005632AD"/>
    <w:rsid w:val="005E3240"/>
    <w:rsid w:val="005E3B93"/>
    <w:rsid w:val="005F4B6E"/>
    <w:rsid w:val="005F6A80"/>
    <w:rsid w:val="00613B27"/>
    <w:rsid w:val="0067107B"/>
    <w:rsid w:val="006B135F"/>
    <w:rsid w:val="006B5C55"/>
    <w:rsid w:val="006E5BAD"/>
    <w:rsid w:val="00712271"/>
    <w:rsid w:val="007205BE"/>
    <w:rsid w:val="007A5564"/>
    <w:rsid w:val="007C782C"/>
    <w:rsid w:val="00807DB4"/>
    <w:rsid w:val="0083555F"/>
    <w:rsid w:val="00904CDC"/>
    <w:rsid w:val="0093331A"/>
    <w:rsid w:val="00937469"/>
    <w:rsid w:val="0094413A"/>
    <w:rsid w:val="00965A5F"/>
    <w:rsid w:val="00983CF3"/>
    <w:rsid w:val="00987EF6"/>
    <w:rsid w:val="00A05D04"/>
    <w:rsid w:val="00A20133"/>
    <w:rsid w:val="00A20C1D"/>
    <w:rsid w:val="00A253FC"/>
    <w:rsid w:val="00AC3F82"/>
    <w:rsid w:val="00B457D8"/>
    <w:rsid w:val="00B45FA0"/>
    <w:rsid w:val="00B51917"/>
    <w:rsid w:val="00B90A25"/>
    <w:rsid w:val="00C1573D"/>
    <w:rsid w:val="00C247E1"/>
    <w:rsid w:val="00C55AB1"/>
    <w:rsid w:val="00C855DB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34F20"/>
    <w:rsid w:val="00E70CDB"/>
    <w:rsid w:val="00E76143"/>
    <w:rsid w:val="00E96FD6"/>
    <w:rsid w:val="00EC32DF"/>
    <w:rsid w:val="00F34C64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472"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35</cp:revision>
  <cp:lastPrinted>2025-02-04T09:35:00Z</cp:lastPrinted>
  <dcterms:created xsi:type="dcterms:W3CDTF">2025-02-03T09:41:00Z</dcterms:created>
  <dcterms:modified xsi:type="dcterms:W3CDTF">2025-09-02T14:18:00Z</dcterms:modified>
</cp:coreProperties>
</file>