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C9CB" w14:textId="18C0E545" w:rsidR="00965A5F" w:rsidRPr="002B62AA" w:rsidRDefault="00965A5F" w:rsidP="002B62AA">
      <w:pPr>
        <w:jc w:val="right"/>
        <w:rPr>
          <w:rFonts w:ascii="Arial" w:hAnsi="Arial" w:cs="Arial"/>
          <w:sz w:val="24"/>
          <w:szCs w:val="24"/>
        </w:rPr>
      </w:pPr>
      <w:r w:rsidRPr="002B62AA">
        <w:rPr>
          <w:rFonts w:ascii="Arial" w:hAnsi="Arial" w:cs="Arial"/>
          <w:sz w:val="24"/>
          <w:szCs w:val="24"/>
        </w:rPr>
        <w:t xml:space="preserve">Kazimierz Dolny, </w:t>
      </w:r>
      <w:r w:rsidR="00E033DD">
        <w:rPr>
          <w:rFonts w:ascii="Arial" w:hAnsi="Arial" w:cs="Arial"/>
          <w:sz w:val="24"/>
          <w:szCs w:val="24"/>
        </w:rPr>
        <w:t>20</w:t>
      </w:r>
      <w:r w:rsidR="007205BE" w:rsidRPr="002B62AA">
        <w:rPr>
          <w:rFonts w:ascii="Arial" w:hAnsi="Arial" w:cs="Arial"/>
          <w:sz w:val="24"/>
          <w:szCs w:val="24"/>
        </w:rPr>
        <w:t xml:space="preserve"> lutego</w:t>
      </w:r>
      <w:r w:rsidRPr="002B62AA">
        <w:rPr>
          <w:rFonts w:ascii="Arial" w:hAnsi="Arial" w:cs="Arial"/>
          <w:sz w:val="24"/>
          <w:szCs w:val="24"/>
        </w:rPr>
        <w:t xml:space="preserve"> 2025 r.</w:t>
      </w:r>
    </w:p>
    <w:p w14:paraId="769C5456" w14:textId="77777777" w:rsidR="00E033DD" w:rsidRPr="00E033DD" w:rsidRDefault="00E033DD" w:rsidP="00E033DD">
      <w:pPr>
        <w:spacing w:before="100" w:beforeAutospacing="1" w:after="100" w:afterAutospacing="1" w:line="240" w:lineRule="auto"/>
        <w:jc w:val="center"/>
        <w:outlineLvl w:val="2"/>
        <w:rPr>
          <w:rFonts w:ascii="Arial" w:eastAsia="Times New Roman" w:hAnsi="Arial" w:cs="Arial"/>
          <w:b/>
          <w:bCs/>
          <w:kern w:val="0"/>
          <w:sz w:val="24"/>
          <w:szCs w:val="24"/>
          <w:lang w:eastAsia="pl-PL"/>
          <w14:ligatures w14:val="none"/>
        </w:rPr>
      </w:pPr>
      <w:r w:rsidRPr="00E033DD">
        <w:rPr>
          <w:rFonts w:ascii="Arial" w:eastAsia="Times New Roman" w:hAnsi="Arial" w:cs="Arial"/>
          <w:b/>
          <w:bCs/>
          <w:kern w:val="0"/>
          <w:sz w:val="24"/>
          <w:szCs w:val="24"/>
          <w:lang w:eastAsia="pl-PL"/>
          <w14:ligatures w14:val="none"/>
        </w:rPr>
        <w:t>Czy będąc emerytem mogę dorobić do emerytury?</w:t>
      </w:r>
    </w:p>
    <w:p w14:paraId="7E029FE2" w14:textId="77777777" w:rsidR="00E033DD" w:rsidRPr="00E033DD" w:rsidRDefault="00E033DD" w:rsidP="00E033DD">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E033DD">
        <w:rPr>
          <w:rFonts w:ascii="Arial" w:eastAsia="Times New Roman" w:hAnsi="Arial" w:cs="Arial"/>
          <w:kern w:val="0"/>
          <w:sz w:val="24"/>
          <w:szCs w:val="24"/>
          <w:lang w:eastAsia="pl-PL"/>
          <w14:ligatures w14:val="none"/>
        </w:rPr>
        <w:t>Zasadniczo emerytura stanowi główne źródło utrzymania osób, które osiągnęły wiek emerytalny i przeszły na emeryturę. Niemniej jednak, w obliczu rosnących kosztów życia, wielu emerytów decyduje się na podjęcie pracy zawodowej, by poprawić swoją sytuację finansową. Pytanie, które często się pojawia, brzmi: czy będąc emerytem, mogę dorobić do emerytury? Odpowiedź na to pytanie zależy od szeregu czynników, takich jak rodzaj podjętej pracy, wysokość uzyskiwanego dochodu oraz przepisy obowiązujące w danym momencie.</w:t>
      </w:r>
    </w:p>
    <w:p w14:paraId="72148D2E" w14:textId="77777777" w:rsidR="00E033DD" w:rsidRPr="00E033DD" w:rsidRDefault="00E033DD" w:rsidP="00E033DD">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E033DD">
        <w:rPr>
          <w:rFonts w:ascii="Arial" w:eastAsia="Times New Roman" w:hAnsi="Arial" w:cs="Arial"/>
          <w:b/>
          <w:bCs/>
          <w:kern w:val="0"/>
          <w:sz w:val="24"/>
          <w:szCs w:val="24"/>
          <w:lang w:eastAsia="pl-PL"/>
          <w14:ligatures w14:val="none"/>
        </w:rPr>
        <w:t>1. Przepisy ogólne dotyczące dorabiania do emerytury</w:t>
      </w:r>
    </w:p>
    <w:p w14:paraId="197907AA" w14:textId="77777777" w:rsidR="00E033DD" w:rsidRPr="00E033DD" w:rsidRDefault="00E033DD" w:rsidP="00E033DD">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E033DD">
        <w:rPr>
          <w:rFonts w:ascii="Arial" w:eastAsia="Times New Roman" w:hAnsi="Arial" w:cs="Arial"/>
          <w:kern w:val="0"/>
          <w:sz w:val="24"/>
          <w:szCs w:val="24"/>
          <w:lang w:eastAsia="pl-PL"/>
          <w14:ligatures w14:val="none"/>
        </w:rPr>
        <w:t>Zgodnie z przepisami obowiązującymi w polskim prawie, emeryt może podjąć pracę zarobkową, niezależnie od pobieranej emerytury. Emeryci mają pełne prawo do zawierania umów o pracę, umów zlecenia czy też prowadzenia własnej działalności gospodarczej, w tym pracy na umowę o dzieło lub na innych zasadach.</w:t>
      </w:r>
    </w:p>
    <w:p w14:paraId="5327B23D" w14:textId="77777777" w:rsidR="00E033DD" w:rsidRPr="00E033DD" w:rsidRDefault="00E033DD" w:rsidP="0083555F">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E033DD">
        <w:rPr>
          <w:rFonts w:ascii="Arial" w:eastAsia="Times New Roman" w:hAnsi="Arial" w:cs="Arial"/>
          <w:kern w:val="0"/>
          <w:sz w:val="24"/>
          <w:szCs w:val="24"/>
          <w:lang w:eastAsia="pl-PL"/>
          <w14:ligatures w14:val="none"/>
        </w:rPr>
        <w:t>Jednakże, pomimo tego, że prawo pozwala na podjęcie pracy przez emeryta, istnieją pewne ograniczenia związane z tym, jak dochód z takiej pracy wpływa na wysokość emerytury. W przypadku przekroczenia określonych progów dochodowych, emeryt może spotkać się z obniżeniem wysokości pobieranej emerytury lub jej zawieszeniem, w zależności od rodzaju świadczenia emerytalnego oraz uzyskanych dochodów.</w:t>
      </w:r>
    </w:p>
    <w:p w14:paraId="34EDB1D1" w14:textId="77777777" w:rsidR="00E033DD" w:rsidRPr="00E033DD" w:rsidRDefault="00E033DD" w:rsidP="00E033DD">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E033DD">
        <w:rPr>
          <w:rFonts w:ascii="Arial" w:eastAsia="Times New Roman" w:hAnsi="Arial" w:cs="Arial"/>
          <w:b/>
          <w:bCs/>
          <w:kern w:val="0"/>
          <w:sz w:val="24"/>
          <w:szCs w:val="24"/>
          <w:lang w:eastAsia="pl-PL"/>
          <w14:ligatures w14:val="none"/>
        </w:rPr>
        <w:t>2. Dorabianie do emerytury – zasady ogólne</w:t>
      </w:r>
    </w:p>
    <w:p w14:paraId="1DCB68BC" w14:textId="77777777" w:rsidR="00E033DD" w:rsidRPr="00E033DD" w:rsidRDefault="00E033DD" w:rsidP="00E033DD">
      <w:pPr>
        <w:spacing w:before="100" w:beforeAutospacing="1" w:after="100" w:afterAutospacing="1" w:line="240" w:lineRule="auto"/>
        <w:ind w:firstLine="360"/>
        <w:jc w:val="both"/>
        <w:rPr>
          <w:rFonts w:ascii="Arial" w:eastAsia="Times New Roman" w:hAnsi="Arial" w:cs="Arial"/>
          <w:kern w:val="0"/>
          <w:sz w:val="24"/>
          <w:szCs w:val="24"/>
          <w:lang w:eastAsia="pl-PL"/>
          <w14:ligatures w14:val="none"/>
        </w:rPr>
      </w:pPr>
      <w:r w:rsidRPr="00E033DD">
        <w:rPr>
          <w:rFonts w:ascii="Arial" w:eastAsia="Times New Roman" w:hAnsi="Arial" w:cs="Arial"/>
          <w:kern w:val="0"/>
          <w:sz w:val="24"/>
          <w:szCs w:val="24"/>
          <w:lang w:eastAsia="pl-PL"/>
          <w14:ligatures w14:val="none"/>
        </w:rPr>
        <w:t>Przepisy dotyczące dorabiania do emerytury mogą różnić się w zależności od tego, czy emeryt otrzymuje emeryturę z ZUS, czy z KRUS (Kasa Rolniczego Ubezpieczenia Społecznego), ale w obu przypadkach możliwe jest dorabianie, jednak pod pewnymi warunkami.</w:t>
      </w:r>
    </w:p>
    <w:p w14:paraId="1F7DA48E" w14:textId="4AE531E5" w:rsidR="00E033DD" w:rsidRPr="00E033DD" w:rsidRDefault="00E033DD" w:rsidP="00E033DD">
      <w:pPr>
        <w:numPr>
          <w:ilvl w:val="0"/>
          <w:numId w:val="8"/>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E033DD">
        <w:rPr>
          <w:rFonts w:ascii="Arial" w:eastAsia="Times New Roman" w:hAnsi="Arial" w:cs="Arial"/>
          <w:b/>
          <w:bCs/>
          <w:kern w:val="0"/>
          <w:sz w:val="24"/>
          <w:szCs w:val="24"/>
          <w:lang w:eastAsia="pl-PL"/>
          <w14:ligatures w14:val="none"/>
        </w:rPr>
        <w:t>ZUS</w:t>
      </w:r>
      <w:r w:rsidRPr="00E033DD">
        <w:rPr>
          <w:rFonts w:ascii="Arial" w:eastAsia="Times New Roman" w:hAnsi="Arial" w:cs="Arial"/>
          <w:kern w:val="0"/>
          <w:sz w:val="24"/>
          <w:szCs w:val="24"/>
          <w:lang w:eastAsia="pl-PL"/>
          <w14:ligatures w14:val="none"/>
        </w:rPr>
        <w:t xml:space="preserve"> – emeryci pobierający emeryturę z ZUS mogą dorabiać do swojej emerytury, jednak istnieje limit dochodu, który po przekroczeniu wpływa na wysokość świadczenia emerytalnego. Jeśli emeryt osiąga dodatkowy dochód, jego emerytura może zostać zawieszona lub pomniejszona. Limit dochodów dla emerytów ZUS zależy od wysokości minimalnego wynagrodzenia za pracę w</w:t>
      </w:r>
      <w:r w:rsidR="0083555F">
        <w:rPr>
          <w:rFonts w:ascii="Arial" w:eastAsia="Times New Roman" w:hAnsi="Arial" w:cs="Arial"/>
          <w:kern w:val="0"/>
          <w:sz w:val="24"/>
          <w:szCs w:val="24"/>
          <w:lang w:eastAsia="pl-PL"/>
          <w14:ligatures w14:val="none"/>
        </w:rPr>
        <w:t> </w:t>
      </w:r>
      <w:r w:rsidRPr="00E033DD">
        <w:rPr>
          <w:rFonts w:ascii="Arial" w:eastAsia="Times New Roman" w:hAnsi="Arial" w:cs="Arial"/>
          <w:kern w:val="0"/>
          <w:sz w:val="24"/>
          <w:szCs w:val="24"/>
          <w:lang w:eastAsia="pl-PL"/>
          <w14:ligatures w14:val="none"/>
        </w:rPr>
        <w:t>danym roku. W 2025 roku limit dochodów, które można osiągnąć bez wpływu na wysokość świadczenia, wynosi 3972 zł brutto miesięcznie (czyli 70% przeciętnego miesięcznego wynagrodzenia w gospodarce narodowej). Jeśli emeryt przekroczy ten limit, ZUS może zawiesić lub obniżyć jego świadczenie.</w:t>
      </w:r>
    </w:p>
    <w:p w14:paraId="321E8E2A" w14:textId="77777777" w:rsidR="00E033DD" w:rsidRPr="00E033DD" w:rsidRDefault="00E033DD" w:rsidP="00E033DD">
      <w:pPr>
        <w:spacing w:before="100" w:beforeAutospacing="1" w:after="100" w:afterAutospacing="1" w:line="240" w:lineRule="auto"/>
        <w:ind w:firstLine="360"/>
        <w:jc w:val="both"/>
        <w:rPr>
          <w:rFonts w:ascii="Arial" w:eastAsia="Times New Roman" w:hAnsi="Arial" w:cs="Arial"/>
          <w:kern w:val="0"/>
          <w:sz w:val="24"/>
          <w:szCs w:val="24"/>
          <w:lang w:eastAsia="pl-PL"/>
          <w14:ligatures w14:val="none"/>
        </w:rPr>
      </w:pPr>
      <w:r w:rsidRPr="00E033DD">
        <w:rPr>
          <w:rFonts w:ascii="Arial" w:eastAsia="Times New Roman" w:hAnsi="Arial" w:cs="Arial"/>
          <w:kern w:val="0"/>
          <w:sz w:val="24"/>
          <w:szCs w:val="24"/>
          <w:lang w:eastAsia="pl-PL"/>
          <w14:ligatures w14:val="none"/>
        </w:rPr>
        <w:t xml:space="preserve">Warto dodać, że do obliczeń bierze się pod uwagę sumę wszystkich dochodów osiąganych przez emeryta, nie tylko z tytułu zatrudnienia, ale również z innych źródeł, np. z działalności gospodarczej, wynajmu nieruchomości czy też inwestycji. Jeśli </w:t>
      </w:r>
      <w:r w:rsidRPr="00E033DD">
        <w:rPr>
          <w:rFonts w:ascii="Arial" w:eastAsia="Times New Roman" w:hAnsi="Arial" w:cs="Arial"/>
          <w:kern w:val="0"/>
          <w:sz w:val="24"/>
          <w:szCs w:val="24"/>
          <w:lang w:eastAsia="pl-PL"/>
          <w14:ligatures w14:val="none"/>
        </w:rPr>
        <w:lastRenderedPageBreak/>
        <w:t>emeryt przekroczy limit, zawieszenie emerytury może nastąpić na czas, w którym przekraczał limit.</w:t>
      </w:r>
    </w:p>
    <w:p w14:paraId="5940AC09" w14:textId="6C08D973" w:rsidR="00E033DD" w:rsidRPr="00E033DD" w:rsidRDefault="00E033DD" w:rsidP="00E033DD">
      <w:pPr>
        <w:numPr>
          <w:ilvl w:val="0"/>
          <w:numId w:val="9"/>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E033DD">
        <w:rPr>
          <w:rFonts w:ascii="Arial" w:eastAsia="Times New Roman" w:hAnsi="Arial" w:cs="Arial"/>
          <w:b/>
          <w:bCs/>
          <w:kern w:val="0"/>
          <w:sz w:val="24"/>
          <w:szCs w:val="24"/>
          <w:lang w:eastAsia="pl-PL"/>
          <w14:ligatures w14:val="none"/>
        </w:rPr>
        <w:t>KRUS</w:t>
      </w:r>
      <w:r w:rsidRPr="00E033DD">
        <w:rPr>
          <w:rFonts w:ascii="Arial" w:eastAsia="Times New Roman" w:hAnsi="Arial" w:cs="Arial"/>
          <w:kern w:val="0"/>
          <w:sz w:val="24"/>
          <w:szCs w:val="24"/>
          <w:lang w:eastAsia="pl-PL"/>
          <w14:ligatures w14:val="none"/>
        </w:rPr>
        <w:t xml:space="preserve"> – w przypadku emerytów rolnych, czyli osób pobierających emeryturę z</w:t>
      </w:r>
      <w:r w:rsidR="0083555F">
        <w:rPr>
          <w:rFonts w:ascii="Arial" w:eastAsia="Times New Roman" w:hAnsi="Arial" w:cs="Arial"/>
          <w:kern w:val="0"/>
          <w:sz w:val="24"/>
          <w:szCs w:val="24"/>
          <w:lang w:eastAsia="pl-PL"/>
          <w14:ligatures w14:val="none"/>
        </w:rPr>
        <w:t> </w:t>
      </w:r>
      <w:r w:rsidRPr="00E033DD">
        <w:rPr>
          <w:rFonts w:ascii="Arial" w:eastAsia="Times New Roman" w:hAnsi="Arial" w:cs="Arial"/>
          <w:kern w:val="0"/>
          <w:sz w:val="24"/>
          <w:szCs w:val="24"/>
          <w:lang w:eastAsia="pl-PL"/>
          <w14:ligatures w14:val="none"/>
        </w:rPr>
        <w:t>KRUS, zasady są podobne, ale nieco mniej restrykcyjne. Rolnicy-emeryci mogą dorabiać, jednak ich dochody również podlegają weryfikacji. Zgodnie z</w:t>
      </w:r>
      <w:r w:rsidR="0083555F">
        <w:rPr>
          <w:rFonts w:ascii="Arial" w:eastAsia="Times New Roman" w:hAnsi="Arial" w:cs="Arial"/>
          <w:kern w:val="0"/>
          <w:sz w:val="24"/>
          <w:szCs w:val="24"/>
          <w:lang w:eastAsia="pl-PL"/>
          <w14:ligatures w14:val="none"/>
        </w:rPr>
        <w:t> </w:t>
      </w:r>
      <w:r w:rsidRPr="00E033DD">
        <w:rPr>
          <w:rFonts w:ascii="Arial" w:eastAsia="Times New Roman" w:hAnsi="Arial" w:cs="Arial"/>
          <w:kern w:val="0"/>
          <w:sz w:val="24"/>
          <w:szCs w:val="24"/>
          <w:lang w:eastAsia="pl-PL"/>
          <w14:ligatures w14:val="none"/>
        </w:rPr>
        <w:t>przepisami, emerytura rolnicza może zostać zawieszona lub pomniejszona, jeśli dochód emeryta z pracy zarobkowej lub z działalności rolniczej przekroczy określoną kwotę, której wysokość jest ustalana corocznie przez KRUS. W 2025 roku limit ten wynosi 4000 zł brutto miesięcznie. Po przekroczeniu tej kwoty świadczenie emerytalne może zostać zawieszone, a w przypadku dalszego osiągania wysokich dochodów, emerytura może zostać zmniejszona.</w:t>
      </w:r>
    </w:p>
    <w:p w14:paraId="2114B9C0" w14:textId="77777777" w:rsidR="00E033DD" w:rsidRPr="00E033DD" w:rsidRDefault="00E033DD" w:rsidP="00E033DD">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E033DD">
        <w:rPr>
          <w:rFonts w:ascii="Arial" w:eastAsia="Times New Roman" w:hAnsi="Arial" w:cs="Arial"/>
          <w:b/>
          <w:bCs/>
          <w:kern w:val="0"/>
          <w:sz w:val="24"/>
          <w:szCs w:val="24"/>
          <w:lang w:eastAsia="pl-PL"/>
          <w14:ligatures w14:val="none"/>
        </w:rPr>
        <w:t>3. Jakie formy pracy mogą być wykonywane przez emerytów?</w:t>
      </w:r>
    </w:p>
    <w:p w14:paraId="3326C47B" w14:textId="33006B8D" w:rsidR="00E033DD" w:rsidRPr="00E033DD" w:rsidRDefault="00E033DD" w:rsidP="00E033DD">
      <w:pPr>
        <w:spacing w:before="100" w:beforeAutospacing="1" w:after="100" w:afterAutospacing="1" w:line="240" w:lineRule="auto"/>
        <w:ind w:firstLine="360"/>
        <w:jc w:val="both"/>
        <w:rPr>
          <w:rFonts w:ascii="Arial" w:eastAsia="Times New Roman" w:hAnsi="Arial" w:cs="Arial"/>
          <w:kern w:val="0"/>
          <w:sz w:val="24"/>
          <w:szCs w:val="24"/>
          <w:lang w:eastAsia="pl-PL"/>
          <w14:ligatures w14:val="none"/>
        </w:rPr>
      </w:pPr>
      <w:r w:rsidRPr="00E033DD">
        <w:rPr>
          <w:rFonts w:ascii="Arial" w:eastAsia="Times New Roman" w:hAnsi="Arial" w:cs="Arial"/>
          <w:kern w:val="0"/>
          <w:sz w:val="24"/>
          <w:szCs w:val="24"/>
          <w:lang w:eastAsia="pl-PL"/>
          <w14:ligatures w14:val="none"/>
        </w:rPr>
        <w:t>Emeryt, który decyduje się dorobić, może podjąć różne formy pracy. Może to być umowa o pracę, umowa zlecenia, czy też własna działalność gospodarcza. W</w:t>
      </w:r>
      <w:r w:rsidR="0083555F">
        <w:rPr>
          <w:rFonts w:ascii="Arial" w:eastAsia="Times New Roman" w:hAnsi="Arial" w:cs="Arial"/>
          <w:kern w:val="0"/>
          <w:sz w:val="24"/>
          <w:szCs w:val="24"/>
          <w:lang w:eastAsia="pl-PL"/>
          <w14:ligatures w14:val="none"/>
        </w:rPr>
        <w:t> </w:t>
      </w:r>
      <w:r w:rsidRPr="00E033DD">
        <w:rPr>
          <w:rFonts w:ascii="Arial" w:eastAsia="Times New Roman" w:hAnsi="Arial" w:cs="Arial"/>
          <w:kern w:val="0"/>
          <w:sz w:val="24"/>
          <w:szCs w:val="24"/>
          <w:lang w:eastAsia="pl-PL"/>
          <w14:ligatures w14:val="none"/>
        </w:rPr>
        <w:t>zależności od rodzaju umowy oraz formy zatrudnienia, zasady dotyczące odprowadzania składek na ubezpieczenie społeczne mogą się różnić, co może mieć wpływ na wysokość emerytury.</w:t>
      </w:r>
    </w:p>
    <w:p w14:paraId="714C7254" w14:textId="2FAC189E" w:rsidR="00E033DD" w:rsidRPr="00E033DD" w:rsidRDefault="00E033DD" w:rsidP="00E033DD">
      <w:pPr>
        <w:numPr>
          <w:ilvl w:val="0"/>
          <w:numId w:val="10"/>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E033DD">
        <w:rPr>
          <w:rFonts w:ascii="Arial" w:eastAsia="Times New Roman" w:hAnsi="Arial" w:cs="Arial"/>
          <w:b/>
          <w:bCs/>
          <w:kern w:val="0"/>
          <w:sz w:val="24"/>
          <w:szCs w:val="24"/>
          <w:lang w:eastAsia="pl-PL"/>
          <w14:ligatures w14:val="none"/>
        </w:rPr>
        <w:t>Umowa o pracę</w:t>
      </w:r>
      <w:r w:rsidRPr="00E033DD">
        <w:rPr>
          <w:rFonts w:ascii="Arial" w:eastAsia="Times New Roman" w:hAnsi="Arial" w:cs="Arial"/>
          <w:kern w:val="0"/>
          <w:sz w:val="24"/>
          <w:szCs w:val="24"/>
          <w:lang w:eastAsia="pl-PL"/>
          <w14:ligatures w14:val="none"/>
        </w:rPr>
        <w:t xml:space="preserve"> – emeryci, którzy podejmują pracę na podstawie umowy o</w:t>
      </w:r>
      <w:r w:rsidR="0083555F">
        <w:rPr>
          <w:rFonts w:ascii="Arial" w:eastAsia="Times New Roman" w:hAnsi="Arial" w:cs="Arial"/>
          <w:kern w:val="0"/>
          <w:sz w:val="24"/>
          <w:szCs w:val="24"/>
          <w:lang w:eastAsia="pl-PL"/>
          <w14:ligatures w14:val="none"/>
        </w:rPr>
        <w:t> </w:t>
      </w:r>
      <w:r w:rsidRPr="00E033DD">
        <w:rPr>
          <w:rFonts w:ascii="Arial" w:eastAsia="Times New Roman" w:hAnsi="Arial" w:cs="Arial"/>
          <w:kern w:val="0"/>
          <w:sz w:val="24"/>
          <w:szCs w:val="24"/>
          <w:lang w:eastAsia="pl-PL"/>
          <w14:ligatures w14:val="none"/>
        </w:rPr>
        <w:t>pracę, są objęci obowiązkiem odprowadzania składek na ubezpieczenie emerytalne i rentowe, jednak składki te nie mają wpływu na wysokość pobieranej emerytury, ponieważ emerytura z ZUS jest świadczeniem, które nie podlega dalszemu kapitalizowaniu po przejściu na emeryturę. Emeryt może pracować na pełnym etacie, jednak dochód nie może przekroczyć limitu ustalanego co roku.</w:t>
      </w:r>
    </w:p>
    <w:p w14:paraId="1CCB03F1" w14:textId="77777777" w:rsidR="00E033DD" w:rsidRPr="00E033DD" w:rsidRDefault="00E033DD" w:rsidP="00E033DD">
      <w:pPr>
        <w:numPr>
          <w:ilvl w:val="0"/>
          <w:numId w:val="10"/>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E033DD">
        <w:rPr>
          <w:rFonts w:ascii="Arial" w:eastAsia="Times New Roman" w:hAnsi="Arial" w:cs="Arial"/>
          <w:b/>
          <w:bCs/>
          <w:kern w:val="0"/>
          <w:sz w:val="24"/>
          <w:szCs w:val="24"/>
          <w:lang w:eastAsia="pl-PL"/>
          <w14:ligatures w14:val="none"/>
        </w:rPr>
        <w:t>Umowa zlecenie i umowa o dzieło</w:t>
      </w:r>
      <w:r w:rsidRPr="00E033DD">
        <w:rPr>
          <w:rFonts w:ascii="Arial" w:eastAsia="Times New Roman" w:hAnsi="Arial" w:cs="Arial"/>
          <w:kern w:val="0"/>
          <w:sz w:val="24"/>
          <w:szCs w:val="24"/>
          <w:lang w:eastAsia="pl-PL"/>
          <w14:ligatures w14:val="none"/>
        </w:rPr>
        <w:t xml:space="preserve"> – emeryci mogą również wykonywać prace na podstawie umowy zlecenia lub umowy o dzieło. W przypadku umowy zlecenia emeryt podlega obowiązkowi odprowadzania składek na ubezpieczenie społeczne i zdrowotne, ale w tym przypadku obowiązuje limit dochodów, który może wpłynąć na wysokość emerytury. W przypadku umowy o dzieło, składki na ubezpieczenie społeczne nie są obowiązkowe, co sprawia, że tego typu praca nie wpływa na wysokość emerytury.</w:t>
      </w:r>
    </w:p>
    <w:p w14:paraId="492358E9" w14:textId="46BA1961" w:rsidR="00E033DD" w:rsidRPr="0083555F" w:rsidRDefault="00E033DD" w:rsidP="0083555F">
      <w:pPr>
        <w:numPr>
          <w:ilvl w:val="0"/>
          <w:numId w:val="10"/>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E033DD">
        <w:rPr>
          <w:rFonts w:ascii="Arial" w:eastAsia="Times New Roman" w:hAnsi="Arial" w:cs="Arial"/>
          <w:b/>
          <w:bCs/>
          <w:kern w:val="0"/>
          <w:sz w:val="24"/>
          <w:szCs w:val="24"/>
          <w:lang w:eastAsia="pl-PL"/>
          <w14:ligatures w14:val="none"/>
        </w:rPr>
        <w:t>Działalność gospodarcza</w:t>
      </w:r>
      <w:r w:rsidRPr="00E033DD">
        <w:rPr>
          <w:rFonts w:ascii="Arial" w:eastAsia="Times New Roman" w:hAnsi="Arial" w:cs="Arial"/>
          <w:kern w:val="0"/>
          <w:sz w:val="24"/>
          <w:szCs w:val="24"/>
          <w:lang w:eastAsia="pl-PL"/>
          <w14:ligatures w14:val="none"/>
        </w:rPr>
        <w:t xml:space="preserve"> – emeryci mogą także prowadzić własną działalność gospodarczą. Dochody z działalności gospodarczej mogą wpływać na wysokość emerytury, ale tylko wtedy, gdy przekraczają one określony próg. W takim przypadku, podobnie jak w przypadku innych form zatrudnienia, emerytura może zostać zawieszona lub pomniejszona.</w:t>
      </w:r>
    </w:p>
    <w:p w14:paraId="77E17E61" w14:textId="77777777" w:rsidR="00E033DD" w:rsidRPr="00E033DD" w:rsidRDefault="00E033DD" w:rsidP="00E033DD">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E033DD">
        <w:rPr>
          <w:rFonts w:ascii="Arial" w:eastAsia="Times New Roman" w:hAnsi="Arial" w:cs="Arial"/>
          <w:b/>
          <w:bCs/>
          <w:kern w:val="0"/>
          <w:sz w:val="24"/>
          <w:szCs w:val="24"/>
          <w:lang w:eastAsia="pl-PL"/>
          <w14:ligatures w14:val="none"/>
        </w:rPr>
        <w:t>4. Co zrobić, by dorabianie do emerytury nie wpłynęło na wysokość świadczenia?</w:t>
      </w:r>
    </w:p>
    <w:p w14:paraId="20BA4BB2" w14:textId="77777777" w:rsidR="00E033DD" w:rsidRPr="00E033DD" w:rsidRDefault="00E033DD" w:rsidP="00E033DD">
      <w:pPr>
        <w:spacing w:before="100" w:beforeAutospacing="1" w:after="100" w:afterAutospacing="1" w:line="240" w:lineRule="auto"/>
        <w:ind w:firstLine="360"/>
        <w:jc w:val="both"/>
        <w:rPr>
          <w:rFonts w:ascii="Arial" w:eastAsia="Times New Roman" w:hAnsi="Arial" w:cs="Arial"/>
          <w:kern w:val="0"/>
          <w:sz w:val="24"/>
          <w:szCs w:val="24"/>
          <w:lang w:eastAsia="pl-PL"/>
          <w14:ligatures w14:val="none"/>
        </w:rPr>
      </w:pPr>
      <w:r w:rsidRPr="00E033DD">
        <w:rPr>
          <w:rFonts w:ascii="Arial" w:eastAsia="Times New Roman" w:hAnsi="Arial" w:cs="Arial"/>
          <w:kern w:val="0"/>
          <w:sz w:val="24"/>
          <w:szCs w:val="24"/>
          <w:lang w:eastAsia="pl-PL"/>
          <w14:ligatures w14:val="none"/>
        </w:rPr>
        <w:t>Aby dorabianie do emerytury nie wpłynęło na wysokość świadczenia, należy dbać o to, by miesięczny dochód nie przekroczył ustalonego limitu. Emeryci mogą również rozważyć:</w:t>
      </w:r>
    </w:p>
    <w:p w14:paraId="25F6BA44" w14:textId="77777777" w:rsidR="00E033DD" w:rsidRPr="00E033DD" w:rsidRDefault="00E033DD" w:rsidP="00E033DD">
      <w:pPr>
        <w:numPr>
          <w:ilvl w:val="0"/>
          <w:numId w:val="11"/>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E033DD">
        <w:rPr>
          <w:rFonts w:ascii="Arial" w:eastAsia="Times New Roman" w:hAnsi="Arial" w:cs="Arial"/>
          <w:b/>
          <w:bCs/>
          <w:kern w:val="0"/>
          <w:sz w:val="24"/>
          <w:szCs w:val="24"/>
          <w:lang w:eastAsia="pl-PL"/>
          <w14:ligatures w14:val="none"/>
        </w:rPr>
        <w:lastRenderedPageBreak/>
        <w:t>Zmniejszenie liczby godzin pracy</w:t>
      </w:r>
      <w:r w:rsidRPr="00E033DD">
        <w:rPr>
          <w:rFonts w:ascii="Arial" w:eastAsia="Times New Roman" w:hAnsi="Arial" w:cs="Arial"/>
          <w:kern w:val="0"/>
          <w:sz w:val="24"/>
          <w:szCs w:val="24"/>
          <w:lang w:eastAsia="pl-PL"/>
          <w14:ligatures w14:val="none"/>
        </w:rPr>
        <w:t xml:space="preserve"> – jeśli emeryt pracuje na umowę o pracę, może rozważyć zmniejszenie liczby godzin pracy, by nie przekroczyć określonego limitu dochodów.</w:t>
      </w:r>
    </w:p>
    <w:p w14:paraId="05548AF0" w14:textId="77777777" w:rsidR="00E033DD" w:rsidRPr="00E033DD" w:rsidRDefault="00E033DD" w:rsidP="00E033DD">
      <w:pPr>
        <w:numPr>
          <w:ilvl w:val="0"/>
          <w:numId w:val="11"/>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E033DD">
        <w:rPr>
          <w:rFonts w:ascii="Arial" w:eastAsia="Times New Roman" w:hAnsi="Arial" w:cs="Arial"/>
          <w:b/>
          <w:bCs/>
          <w:kern w:val="0"/>
          <w:sz w:val="24"/>
          <w:szCs w:val="24"/>
          <w:lang w:eastAsia="pl-PL"/>
          <w14:ligatures w14:val="none"/>
        </w:rPr>
        <w:t>Praca na umowie zlecenie lub o dzieło</w:t>
      </w:r>
      <w:r w:rsidRPr="00E033DD">
        <w:rPr>
          <w:rFonts w:ascii="Arial" w:eastAsia="Times New Roman" w:hAnsi="Arial" w:cs="Arial"/>
          <w:kern w:val="0"/>
          <w:sz w:val="24"/>
          <w:szCs w:val="24"/>
          <w:lang w:eastAsia="pl-PL"/>
          <w14:ligatures w14:val="none"/>
        </w:rPr>
        <w:t xml:space="preserve"> – w przypadku umowy o dzieło lub zlecenia, emeryt może uniknąć obowiązku odprowadzania składek na ubezpieczenie społeczne, co wpłynie na brak wpływu na emeryturę.</w:t>
      </w:r>
    </w:p>
    <w:p w14:paraId="1762D090" w14:textId="77777777" w:rsidR="00E033DD" w:rsidRPr="00E033DD" w:rsidRDefault="00E033DD" w:rsidP="00E033DD">
      <w:pPr>
        <w:numPr>
          <w:ilvl w:val="0"/>
          <w:numId w:val="11"/>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E033DD">
        <w:rPr>
          <w:rFonts w:ascii="Arial" w:eastAsia="Times New Roman" w:hAnsi="Arial" w:cs="Arial"/>
          <w:b/>
          <w:bCs/>
          <w:kern w:val="0"/>
          <w:sz w:val="24"/>
          <w:szCs w:val="24"/>
          <w:lang w:eastAsia="pl-PL"/>
          <w14:ligatures w14:val="none"/>
        </w:rPr>
        <w:t>Rozpoczęcie działalności gospodarczej</w:t>
      </w:r>
      <w:r w:rsidRPr="00E033DD">
        <w:rPr>
          <w:rFonts w:ascii="Arial" w:eastAsia="Times New Roman" w:hAnsi="Arial" w:cs="Arial"/>
          <w:kern w:val="0"/>
          <w:sz w:val="24"/>
          <w:szCs w:val="24"/>
          <w:lang w:eastAsia="pl-PL"/>
          <w14:ligatures w14:val="none"/>
        </w:rPr>
        <w:t xml:space="preserve"> – prowadzenie własnej działalności gospodarczej z dochodami poniżej określonego limitu również jest dobrym rozwiązaniem, o ile wysokość dochodu nie przekroczy ustalonego progu.</w:t>
      </w:r>
    </w:p>
    <w:p w14:paraId="0EA442AB" w14:textId="1FC7A1FD" w:rsidR="00E033DD" w:rsidRPr="00E033DD" w:rsidRDefault="00E033DD" w:rsidP="00E033DD">
      <w:pPr>
        <w:spacing w:before="100" w:beforeAutospacing="1" w:after="100" w:afterAutospacing="1" w:line="240" w:lineRule="auto"/>
        <w:ind w:firstLine="360"/>
        <w:jc w:val="both"/>
        <w:rPr>
          <w:rFonts w:ascii="Arial" w:eastAsia="Times New Roman" w:hAnsi="Arial" w:cs="Arial"/>
          <w:kern w:val="0"/>
          <w:sz w:val="24"/>
          <w:szCs w:val="24"/>
          <w:lang w:eastAsia="pl-PL"/>
          <w14:ligatures w14:val="none"/>
        </w:rPr>
      </w:pPr>
      <w:r w:rsidRPr="00E033DD">
        <w:rPr>
          <w:rFonts w:ascii="Arial" w:eastAsia="Times New Roman" w:hAnsi="Arial" w:cs="Arial"/>
          <w:kern w:val="0"/>
          <w:sz w:val="24"/>
          <w:szCs w:val="24"/>
          <w:lang w:eastAsia="pl-PL"/>
          <w14:ligatures w14:val="none"/>
        </w:rPr>
        <w:t>Emerytura stanowi dla osób starszych istotne źródło utrzymania, ale nie wyklucza możliwości podjęcia dodatkowej pracy zawodowej. Prawo daje emerytom swobodę w</w:t>
      </w:r>
      <w:r w:rsidR="0083555F">
        <w:rPr>
          <w:rFonts w:ascii="Arial" w:eastAsia="Times New Roman" w:hAnsi="Arial" w:cs="Arial"/>
          <w:kern w:val="0"/>
          <w:sz w:val="24"/>
          <w:szCs w:val="24"/>
          <w:lang w:eastAsia="pl-PL"/>
          <w14:ligatures w14:val="none"/>
        </w:rPr>
        <w:t> </w:t>
      </w:r>
      <w:r w:rsidRPr="00E033DD">
        <w:rPr>
          <w:rFonts w:ascii="Arial" w:eastAsia="Times New Roman" w:hAnsi="Arial" w:cs="Arial"/>
          <w:kern w:val="0"/>
          <w:sz w:val="24"/>
          <w:szCs w:val="24"/>
          <w:lang w:eastAsia="pl-PL"/>
          <w14:ligatures w14:val="none"/>
        </w:rPr>
        <w:t>zakresie wyboru formy zatrudnienia, jednak konieczne jest przestrzeganie obowiązujących limitów dochodów. Ważne jest, by emeryci świadomie podchodzili do kwestii dorabiania i dostosowywali swoją działalność zawodową do przepisów prawa, by uniknąć niekorzystnych skutków finansowych.</w:t>
      </w:r>
    </w:p>
    <w:p w14:paraId="398564F9" w14:textId="77777777" w:rsidR="00965A5F" w:rsidRPr="007205BE" w:rsidRDefault="00965A5F" w:rsidP="007205BE">
      <w:pPr>
        <w:jc w:val="both"/>
        <w:rPr>
          <w:rFonts w:ascii="Arial" w:hAnsi="Arial" w:cs="Arial"/>
          <w:b/>
          <w:bCs/>
          <w:sz w:val="24"/>
          <w:szCs w:val="24"/>
        </w:rPr>
      </w:pPr>
    </w:p>
    <w:p w14:paraId="4ABA03D7" w14:textId="77777777" w:rsidR="00317246" w:rsidRPr="007205BE" w:rsidRDefault="00317246" w:rsidP="007205BE">
      <w:pPr>
        <w:jc w:val="both"/>
        <w:rPr>
          <w:rFonts w:ascii="Arial" w:hAnsi="Arial" w:cs="Arial"/>
          <w:sz w:val="24"/>
          <w:szCs w:val="24"/>
        </w:rPr>
      </w:pPr>
    </w:p>
    <w:p w14:paraId="2BE17765" w14:textId="4B77FBA8" w:rsidR="00965A5F" w:rsidRPr="007205BE" w:rsidRDefault="00965A5F" w:rsidP="007205BE">
      <w:pPr>
        <w:spacing w:line="360" w:lineRule="auto"/>
        <w:ind w:left="3540" w:firstLine="708"/>
        <w:jc w:val="both"/>
        <w:rPr>
          <w:rFonts w:ascii="Arial" w:eastAsia="Calibri" w:hAnsi="Arial" w:cs="Arial"/>
          <w:sz w:val="24"/>
          <w:szCs w:val="24"/>
        </w:rPr>
      </w:pPr>
      <w:r w:rsidRPr="007205BE">
        <w:rPr>
          <w:rFonts w:ascii="Arial" w:eastAsia="Times New Roman" w:hAnsi="Arial" w:cs="Arial"/>
          <w:color w:val="333333"/>
          <w:kern w:val="0"/>
          <w:sz w:val="24"/>
          <w:szCs w:val="24"/>
          <w:lang w:eastAsia="pl-PL"/>
          <w14:ligatures w14:val="none"/>
        </w:rPr>
        <w:t xml:space="preserve">Opracowała: </w:t>
      </w:r>
    </w:p>
    <w:p w14:paraId="5BAE657D" w14:textId="589C1F4D" w:rsidR="005F6A80" w:rsidRPr="007205BE" w:rsidRDefault="00965A5F" w:rsidP="007205BE">
      <w:pPr>
        <w:spacing w:line="360" w:lineRule="auto"/>
        <w:ind w:left="3540" w:firstLine="708"/>
        <w:jc w:val="both"/>
        <w:rPr>
          <w:rFonts w:ascii="Arial" w:eastAsia="Times New Roman" w:hAnsi="Arial" w:cs="Arial"/>
          <w:color w:val="333333"/>
          <w:kern w:val="0"/>
          <w:sz w:val="24"/>
          <w:szCs w:val="24"/>
          <w:lang w:eastAsia="pl-PL"/>
          <w14:ligatures w14:val="none"/>
        </w:rPr>
      </w:pPr>
      <w:r w:rsidRPr="007205BE">
        <w:rPr>
          <w:rFonts w:ascii="Arial" w:eastAsia="Times New Roman" w:hAnsi="Arial" w:cs="Arial"/>
          <w:color w:val="333333"/>
          <w:kern w:val="0"/>
          <w:sz w:val="24"/>
          <w:szCs w:val="24"/>
          <w:lang w:eastAsia="pl-PL"/>
          <w14:ligatures w14:val="none"/>
        </w:rPr>
        <w:t>Radca prawny Dagna Kozub</w:t>
      </w:r>
    </w:p>
    <w:p w14:paraId="4136A85D" w14:textId="77777777" w:rsidR="005F6A80" w:rsidRPr="007205BE" w:rsidRDefault="005F6A80" w:rsidP="007205BE">
      <w:pPr>
        <w:jc w:val="both"/>
        <w:rPr>
          <w:rFonts w:ascii="Arial" w:hAnsi="Arial" w:cs="Arial"/>
          <w:sz w:val="24"/>
          <w:szCs w:val="24"/>
        </w:rPr>
      </w:pPr>
    </w:p>
    <w:p w14:paraId="557963D8" w14:textId="77777777" w:rsidR="005F6A80" w:rsidRPr="007205BE" w:rsidRDefault="005F6A80" w:rsidP="007205BE">
      <w:pPr>
        <w:jc w:val="both"/>
        <w:rPr>
          <w:rFonts w:ascii="Arial" w:hAnsi="Arial" w:cs="Arial"/>
          <w:sz w:val="24"/>
          <w:szCs w:val="24"/>
        </w:rPr>
      </w:pPr>
    </w:p>
    <w:p w14:paraId="65C9D48F" w14:textId="77777777" w:rsidR="005F6A80" w:rsidRPr="007205BE" w:rsidRDefault="005F6A80" w:rsidP="007205BE">
      <w:pPr>
        <w:jc w:val="both"/>
        <w:rPr>
          <w:rFonts w:ascii="Arial" w:hAnsi="Arial" w:cs="Arial"/>
          <w:sz w:val="24"/>
          <w:szCs w:val="24"/>
        </w:rPr>
      </w:pPr>
    </w:p>
    <w:p w14:paraId="263B5506" w14:textId="77777777" w:rsidR="005F6A80" w:rsidRPr="007205BE" w:rsidRDefault="005F6A80" w:rsidP="007205BE">
      <w:pPr>
        <w:jc w:val="both"/>
        <w:rPr>
          <w:rFonts w:ascii="Arial" w:hAnsi="Arial" w:cs="Arial"/>
          <w:sz w:val="24"/>
          <w:szCs w:val="24"/>
        </w:rPr>
      </w:pPr>
    </w:p>
    <w:p w14:paraId="31E1082B" w14:textId="77777777" w:rsidR="005F6A80" w:rsidRPr="007205BE" w:rsidRDefault="005F6A80" w:rsidP="007205BE">
      <w:pPr>
        <w:jc w:val="both"/>
        <w:rPr>
          <w:rFonts w:ascii="Arial" w:hAnsi="Arial" w:cs="Arial"/>
          <w:sz w:val="24"/>
          <w:szCs w:val="24"/>
        </w:rPr>
      </w:pPr>
    </w:p>
    <w:p w14:paraId="12448E44" w14:textId="77777777" w:rsidR="005F6A80" w:rsidRPr="007205BE" w:rsidRDefault="005F6A80" w:rsidP="007205BE">
      <w:pPr>
        <w:jc w:val="both"/>
        <w:rPr>
          <w:rFonts w:ascii="Arial" w:hAnsi="Arial" w:cs="Arial"/>
          <w:sz w:val="24"/>
          <w:szCs w:val="24"/>
        </w:rPr>
      </w:pPr>
    </w:p>
    <w:p w14:paraId="6FE4C78F" w14:textId="77777777" w:rsidR="005F6A80" w:rsidRPr="007205BE" w:rsidRDefault="005F6A80" w:rsidP="007205BE">
      <w:pPr>
        <w:jc w:val="both"/>
        <w:rPr>
          <w:rFonts w:ascii="Arial" w:hAnsi="Arial" w:cs="Arial"/>
          <w:sz w:val="24"/>
          <w:szCs w:val="24"/>
        </w:rPr>
      </w:pPr>
    </w:p>
    <w:sectPr w:rsidR="005F6A80" w:rsidRPr="007205B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5A5E" w14:textId="77777777" w:rsidR="00904CDC" w:rsidRDefault="00904CDC" w:rsidP="00965A5F">
      <w:pPr>
        <w:spacing w:after="0" w:line="240" w:lineRule="auto"/>
      </w:pPr>
      <w:r>
        <w:separator/>
      </w:r>
    </w:p>
  </w:endnote>
  <w:endnote w:type="continuationSeparator" w:id="0">
    <w:p w14:paraId="5629B2F2" w14:textId="77777777" w:rsidR="00904CDC" w:rsidRDefault="00904CDC" w:rsidP="0096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6C36" w14:textId="77777777" w:rsidR="00904CDC" w:rsidRDefault="00904CDC" w:rsidP="00965A5F">
      <w:pPr>
        <w:spacing w:after="0" w:line="240" w:lineRule="auto"/>
      </w:pPr>
      <w:r>
        <w:separator/>
      </w:r>
    </w:p>
  </w:footnote>
  <w:footnote w:type="continuationSeparator" w:id="0">
    <w:p w14:paraId="3E67BC8B" w14:textId="77777777" w:rsidR="00904CDC" w:rsidRDefault="00904CDC" w:rsidP="00965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96C8" w14:textId="77777777" w:rsidR="00965A5F" w:rsidRPr="00965A5F" w:rsidRDefault="00965A5F" w:rsidP="00965A5F">
    <w:pPr>
      <w:tabs>
        <w:tab w:val="center" w:pos="4536"/>
        <w:tab w:val="right" w:pos="9072"/>
      </w:tabs>
      <w:spacing w:after="0" w:line="240" w:lineRule="auto"/>
      <w:rPr>
        <w:rFonts w:ascii="Calibri" w:eastAsia="Calibri" w:hAnsi="Calibri" w:cs="Times New Roman"/>
        <w:kern w:val="0"/>
        <w14:ligatures w14:val="none"/>
      </w:rPr>
    </w:pP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000000">
      <w:rPr>
        <w:rFonts w:ascii="Calibri" w:eastAsia="Calibri" w:hAnsi="Calibri" w:cs="Times New Roman"/>
        <w:noProof/>
        <w:kern w:val="0"/>
        <w:sz w:val="20"/>
        <w:szCs w:val="20"/>
        <w14:ligatures w14:val="none"/>
      </w:rPr>
      <w:fldChar w:fldCharType="begin"/>
    </w:r>
    <w:r w:rsidR="00000000">
      <w:rPr>
        <w:rFonts w:ascii="Calibri" w:eastAsia="Calibri" w:hAnsi="Calibri" w:cs="Times New Roman"/>
        <w:noProof/>
        <w:kern w:val="0"/>
        <w:sz w:val="20"/>
        <w:szCs w:val="20"/>
        <w14:ligatures w14:val="none"/>
      </w:rPr>
      <w:instrText xml:space="preserve"> INCLUDEPICTURE  "cid:image001.png@01DA7484.784F50E0" \* MERGEFORMATINET </w:instrText>
    </w:r>
    <w:r w:rsidR="00000000">
      <w:rPr>
        <w:rFonts w:ascii="Calibri" w:eastAsia="Calibri" w:hAnsi="Calibri" w:cs="Times New Roman"/>
        <w:noProof/>
        <w:kern w:val="0"/>
        <w:sz w:val="20"/>
        <w:szCs w:val="20"/>
        <w14:ligatures w14:val="none"/>
      </w:rPr>
      <w:fldChar w:fldCharType="separate"/>
    </w:r>
    <w:r w:rsidR="0083555F">
      <w:rPr>
        <w:rFonts w:ascii="Calibri" w:eastAsia="Calibri" w:hAnsi="Calibri" w:cs="Times New Roman"/>
        <w:noProof/>
        <w:kern w:val="0"/>
        <w:sz w:val="20"/>
        <w:szCs w:val="20"/>
        <w14:ligatures w14:val="none"/>
      </w:rPr>
      <w:pict w14:anchorId="49BAE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85pt;height:60.3pt;visibility:visible">
          <v:imagedata r:id="rId1" r:href="rId2"/>
        </v:shape>
      </w:pict>
    </w:r>
    <w:r w:rsidR="00000000">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p>
  <w:p w14:paraId="3BC71DE0" w14:textId="77777777" w:rsidR="00965A5F" w:rsidRPr="00965A5F" w:rsidRDefault="00965A5F" w:rsidP="00965A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E232A"/>
    <w:multiLevelType w:val="multilevel"/>
    <w:tmpl w:val="7E5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416EA"/>
    <w:multiLevelType w:val="multilevel"/>
    <w:tmpl w:val="80CE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D60AC"/>
    <w:multiLevelType w:val="multilevel"/>
    <w:tmpl w:val="CBC4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63920"/>
    <w:multiLevelType w:val="multilevel"/>
    <w:tmpl w:val="823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C14A03"/>
    <w:multiLevelType w:val="multilevel"/>
    <w:tmpl w:val="3ED2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11942"/>
    <w:multiLevelType w:val="multilevel"/>
    <w:tmpl w:val="6D2A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41F96"/>
    <w:multiLevelType w:val="multilevel"/>
    <w:tmpl w:val="0C9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9926B3"/>
    <w:multiLevelType w:val="multilevel"/>
    <w:tmpl w:val="959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AB4CA2"/>
    <w:multiLevelType w:val="multilevel"/>
    <w:tmpl w:val="55D4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6830BC"/>
    <w:multiLevelType w:val="multilevel"/>
    <w:tmpl w:val="97D6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435879"/>
    <w:multiLevelType w:val="multilevel"/>
    <w:tmpl w:val="CD6C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258750">
    <w:abstractNumId w:val="2"/>
  </w:num>
  <w:num w:numId="2" w16cid:durableId="1213811931">
    <w:abstractNumId w:val="5"/>
  </w:num>
  <w:num w:numId="3" w16cid:durableId="455222665">
    <w:abstractNumId w:val="3"/>
  </w:num>
  <w:num w:numId="4" w16cid:durableId="2017147699">
    <w:abstractNumId w:val="8"/>
  </w:num>
  <w:num w:numId="5" w16cid:durableId="810951206">
    <w:abstractNumId w:val="6"/>
  </w:num>
  <w:num w:numId="6" w16cid:durableId="860361570">
    <w:abstractNumId w:val="9"/>
  </w:num>
  <w:num w:numId="7" w16cid:durableId="221138008">
    <w:abstractNumId w:val="7"/>
  </w:num>
  <w:num w:numId="8" w16cid:durableId="1442410410">
    <w:abstractNumId w:val="1"/>
  </w:num>
  <w:num w:numId="9" w16cid:durableId="217860266">
    <w:abstractNumId w:val="0"/>
  </w:num>
  <w:num w:numId="10" w16cid:durableId="1764454325">
    <w:abstractNumId w:val="10"/>
  </w:num>
  <w:num w:numId="11" w16cid:durableId="736435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33"/>
    <w:rsid w:val="00194366"/>
    <w:rsid w:val="001F23CD"/>
    <w:rsid w:val="002A1951"/>
    <w:rsid w:val="002B62AA"/>
    <w:rsid w:val="00317246"/>
    <w:rsid w:val="00411B3C"/>
    <w:rsid w:val="00412B11"/>
    <w:rsid w:val="005632AD"/>
    <w:rsid w:val="005E3B93"/>
    <w:rsid w:val="005F4B6E"/>
    <w:rsid w:val="005F6A80"/>
    <w:rsid w:val="00613B27"/>
    <w:rsid w:val="006B5C55"/>
    <w:rsid w:val="007205BE"/>
    <w:rsid w:val="007A5564"/>
    <w:rsid w:val="0083555F"/>
    <w:rsid w:val="00904CDC"/>
    <w:rsid w:val="00965A5F"/>
    <w:rsid w:val="00983CF3"/>
    <w:rsid w:val="00A20133"/>
    <w:rsid w:val="00AC3F82"/>
    <w:rsid w:val="00B45FA0"/>
    <w:rsid w:val="00B90A25"/>
    <w:rsid w:val="00C1573D"/>
    <w:rsid w:val="00CA5809"/>
    <w:rsid w:val="00CF17D5"/>
    <w:rsid w:val="00D44158"/>
    <w:rsid w:val="00E033DD"/>
    <w:rsid w:val="00EC32DF"/>
    <w:rsid w:val="00F57C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C0875"/>
  <w15:chartTrackingRefBased/>
  <w15:docId w15:val="{5FC6B972-C362-4AED-9FBA-8967D4A5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20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20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2013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2013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2013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201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01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01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01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013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2013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2013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2013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2013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201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01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01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0133"/>
    <w:rPr>
      <w:rFonts w:eastAsiaTheme="majorEastAsia" w:cstheme="majorBidi"/>
      <w:color w:val="272727" w:themeColor="text1" w:themeTint="D8"/>
    </w:rPr>
  </w:style>
  <w:style w:type="paragraph" w:styleId="Tytu">
    <w:name w:val="Title"/>
    <w:basedOn w:val="Normalny"/>
    <w:next w:val="Normalny"/>
    <w:link w:val="TytuZnak"/>
    <w:uiPriority w:val="10"/>
    <w:qFormat/>
    <w:rsid w:val="00A2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01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01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01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0133"/>
    <w:pPr>
      <w:spacing w:before="160"/>
      <w:jc w:val="center"/>
    </w:pPr>
    <w:rPr>
      <w:i/>
      <w:iCs/>
      <w:color w:val="404040" w:themeColor="text1" w:themeTint="BF"/>
    </w:rPr>
  </w:style>
  <w:style w:type="character" w:customStyle="1" w:styleId="CytatZnak">
    <w:name w:val="Cytat Znak"/>
    <w:basedOn w:val="Domylnaczcionkaakapitu"/>
    <w:link w:val="Cytat"/>
    <w:uiPriority w:val="29"/>
    <w:rsid w:val="00A20133"/>
    <w:rPr>
      <w:i/>
      <w:iCs/>
      <w:color w:val="404040" w:themeColor="text1" w:themeTint="BF"/>
    </w:rPr>
  </w:style>
  <w:style w:type="paragraph" w:styleId="Akapitzlist">
    <w:name w:val="List Paragraph"/>
    <w:basedOn w:val="Normalny"/>
    <w:uiPriority w:val="34"/>
    <w:qFormat/>
    <w:rsid w:val="00A20133"/>
    <w:pPr>
      <w:ind w:left="720"/>
      <w:contextualSpacing/>
    </w:pPr>
  </w:style>
  <w:style w:type="character" w:styleId="Wyrnienieintensywne">
    <w:name w:val="Intense Emphasis"/>
    <w:basedOn w:val="Domylnaczcionkaakapitu"/>
    <w:uiPriority w:val="21"/>
    <w:qFormat/>
    <w:rsid w:val="00A20133"/>
    <w:rPr>
      <w:i/>
      <w:iCs/>
      <w:color w:val="2F5496" w:themeColor="accent1" w:themeShade="BF"/>
    </w:rPr>
  </w:style>
  <w:style w:type="paragraph" w:styleId="Cytatintensywny">
    <w:name w:val="Intense Quote"/>
    <w:basedOn w:val="Normalny"/>
    <w:next w:val="Normalny"/>
    <w:link w:val="CytatintensywnyZnak"/>
    <w:uiPriority w:val="30"/>
    <w:qFormat/>
    <w:rsid w:val="00A20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20133"/>
    <w:rPr>
      <w:i/>
      <w:iCs/>
      <w:color w:val="2F5496" w:themeColor="accent1" w:themeShade="BF"/>
    </w:rPr>
  </w:style>
  <w:style w:type="character" w:styleId="Odwoanieintensywne">
    <w:name w:val="Intense Reference"/>
    <w:basedOn w:val="Domylnaczcionkaakapitu"/>
    <w:uiPriority w:val="32"/>
    <w:qFormat/>
    <w:rsid w:val="00A20133"/>
    <w:rPr>
      <w:b/>
      <w:bCs/>
      <w:smallCaps/>
      <w:color w:val="2F5496" w:themeColor="accent1" w:themeShade="BF"/>
      <w:spacing w:val="5"/>
    </w:rPr>
  </w:style>
  <w:style w:type="paragraph" w:styleId="Nagwek">
    <w:name w:val="header"/>
    <w:basedOn w:val="Normalny"/>
    <w:link w:val="NagwekZnak"/>
    <w:uiPriority w:val="99"/>
    <w:unhideWhenUsed/>
    <w:rsid w:val="00965A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A5F"/>
  </w:style>
  <w:style w:type="paragraph" w:styleId="Stopka">
    <w:name w:val="footer"/>
    <w:basedOn w:val="Normalny"/>
    <w:link w:val="StopkaZnak"/>
    <w:uiPriority w:val="99"/>
    <w:unhideWhenUsed/>
    <w:rsid w:val="00965A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4243">
      <w:bodyDiv w:val="1"/>
      <w:marLeft w:val="0"/>
      <w:marRight w:val="0"/>
      <w:marTop w:val="0"/>
      <w:marBottom w:val="0"/>
      <w:divBdr>
        <w:top w:val="none" w:sz="0" w:space="0" w:color="auto"/>
        <w:left w:val="none" w:sz="0" w:space="0" w:color="auto"/>
        <w:bottom w:val="none" w:sz="0" w:space="0" w:color="auto"/>
        <w:right w:val="none" w:sz="0" w:space="0" w:color="auto"/>
      </w:divBdr>
    </w:div>
    <w:div w:id="334069660">
      <w:bodyDiv w:val="1"/>
      <w:marLeft w:val="0"/>
      <w:marRight w:val="0"/>
      <w:marTop w:val="0"/>
      <w:marBottom w:val="0"/>
      <w:divBdr>
        <w:top w:val="none" w:sz="0" w:space="0" w:color="auto"/>
        <w:left w:val="none" w:sz="0" w:space="0" w:color="auto"/>
        <w:bottom w:val="none" w:sz="0" w:space="0" w:color="auto"/>
        <w:right w:val="none" w:sz="0" w:space="0" w:color="auto"/>
      </w:divBdr>
    </w:div>
    <w:div w:id="488324021">
      <w:bodyDiv w:val="1"/>
      <w:marLeft w:val="0"/>
      <w:marRight w:val="0"/>
      <w:marTop w:val="0"/>
      <w:marBottom w:val="0"/>
      <w:divBdr>
        <w:top w:val="none" w:sz="0" w:space="0" w:color="auto"/>
        <w:left w:val="none" w:sz="0" w:space="0" w:color="auto"/>
        <w:bottom w:val="none" w:sz="0" w:space="0" w:color="auto"/>
        <w:right w:val="none" w:sz="0" w:space="0" w:color="auto"/>
      </w:divBdr>
    </w:div>
    <w:div w:id="530724339">
      <w:bodyDiv w:val="1"/>
      <w:marLeft w:val="0"/>
      <w:marRight w:val="0"/>
      <w:marTop w:val="0"/>
      <w:marBottom w:val="0"/>
      <w:divBdr>
        <w:top w:val="none" w:sz="0" w:space="0" w:color="auto"/>
        <w:left w:val="none" w:sz="0" w:space="0" w:color="auto"/>
        <w:bottom w:val="none" w:sz="0" w:space="0" w:color="auto"/>
        <w:right w:val="none" w:sz="0" w:space="0" w:color="auto"/>
      </w:divBdr>
    </w:div>
    <w:div w:id="908030733">
      <w:bodyDiv w:val="1"/>
      <w:marLeft w:val="0"/>
      <w:marRight w:val="0"/>
      <w:marTop w:val="0"/>
      <w:marBottom w:val="0"/>
      <w:divBdr>
        <w:top w:val="none" w:sz="0" w:space="0" w:color="auto"/>
        <w:left w:val="none" w:sz="0" w:space="0" w:color="auto"/>
        <w:bottom w:val="none" w:sz="0" w:space="0" w:color="auto"/>
        <w:right w:val="none" w:sz="0" w:space="0" w:color="auto"/>
      </w:divBdr>
    </w:div>
    <w:div w:id="1197736626">
      <w:bodyDiv w:val="1"/>
      <w:marLeft w:val="0"/>
      <w:marRight w:val="0"/>
      <w:marTop w:val="0"/>
      <w:marBottom w:val="0"/>
      <w:divBdr>
        <w:top w:val="none" w:sz="0" w:space="0" w:color="auto"/>
        <w:left w:val="none" w:sz="0" w:space="0" w:color="auto"/>
        <w:bottom w:val="none" w:sz="0" w:space="0" w:color="auto"/>
        <w:right w:val="none" w:sz="0" w:space="0" w:color="auto"/>
      </w:divBdr>
      <w:divsChild>
        <w:div w:id="1022704626">
          <w:marLeft w:val="0"/>
          <w:marRight w:val="0"/>
          <w:marTop w:val="0"/>
          <w:marBottom w:val="0"/>
          <w:divBdr>
            <w:top w:val="none" w:sz="0" w:space="0" w:color="auto"/>
            <w:left w:val="none" w:sz="0" w:space="0" w:color="auto"/>
            <w:bottom w:val="none" w:sz="0" w:space="0" w:color="auto"/>
            <w:right w:val="none" w:sz="0" w:space="0" w:color="auto"/>
          </w:divBdr>
          <w:divsChild>
            <w:div w:id="1150171812">
              <w:marLeft w:val="0"/>
              <w:marRight w:val="0"/>
              <w:marTop w:val="0"/>
              <w:marBottom w:val="0"/>
              <w:divBdr>
                <w:top w:val="none" w:sz="0" w:space="0" w:color="auto"/>
                <w:left w:val="none" w:sz="0" w:space="0" w:color="auto"/>
                <w:bottom w:val="none" w:sz="0" w:space="0" w:color="auto"/>
                <w:right w:val="none" w:sz="0" w:space="0" w:color="auto"/>
              </w:divBdr>
              <w:divsChild>
                <w:div w:id="860314365">
                  <w:marLeft w:val="0"/>
                  <w:marRight w:val="0"/>
                  <w:marTop w:val="0"/>
                  <w:marBottom w:val="0"/>
                  <w:divBdr>
                    <w:top w:val="none" w:sz="0" w:space="0" w:color="auto"/>
                    <w:left w:val="none" w:sz="0" w:space="0" w:color="auto"/>
                    <w:bottom w:val="none" w:sz="0" w:space="0" w:color="auto"/>
                    <w:right w:val="none" w:sz="0" w:space="0" w:color="auto"/>
                  </w:divBdr>
                  <w:divsChild>
                    <w:div w:id="643004105">
                      <w:marLeft w:val="0"/>
                      <w:marRight w:val="0"/>
                      <w:marTop w:val="0"/>
                      <w:marBottom w:val="0"/>
                      <w:divBdr>
                        <w:top w:val="none" w:sz="0" w:space="0" w:color="auto"/>
                        <w:left w:val="none" w:sz="0" w:space="0" w:color="auto"/>
                        <w:bottom w:val="none" w:sz="0" w:space="0" w:color="auto"/>
                        <w:right w:val="none" w:sz="0" w:space="0" w:color="auto"/>
                      </w:divBdr>
                      <w:divsChild>
                        <w:div w:id="2119058224">
                          <w:marLeft w:val="0"/>
                          <w:marRight w:val="0"/>
                          <w:marTop w:val="0"/>
                          <w:marBottom w:val="0"/>
                          <w:divBdr>
                            <w:top w:val="none" w:sz="0" w:space="0" w:color="auto"/>
                            <w:left w:val="none" w:sz="0" w:space="0" w:color="auto"/>
                            <w:bottom w:val="none" w:sz="0" w:space="0" w:color="auto"/>
                            <w:right w:val="none" w:sz="0" w:space="0" w:color="auto"/>
                          </w:divBdr>
                          <w:divsChild>
                            <w:div w:id="248123793">
                              <w:marLeft w:val="0"/>
                              <w:marRight w:val="0"/>
                              <w:marTop w:val="0"/>
                              <w:marBottom w:val="0"/>
                              <w:divBdr>
                                <w:top w:val="none" w:sz="0" w:space="0" w:color="auto"/>
                                <w:left w:val="none" w:sz="0" w:space="0" w:color="auto"/>
                                <w:bottom w:val="none" w:sz="0" w:space="0" w:color="auto"/>
                                <w:right w:val="none" w:sz="0" w:space="0" w:color="auto"/>
                              </w:divBdr>
                              <w:divsChild>
                                <w:div w:id="909579276">
                                  <w:marLeft w:val="0"/>
                                  <w:marRight w:val="0"/>
                                  <w:marTop w:val="0"/>
                                  <w:marBottom w:val="0"/>
                                  <w:divBdr>
                                    <w:top w:val="none" w:sz="0" w:space="0" w:color="auto"/>
                                    <w:left w:val="none" w:sz="0" w:space="0" w:color="auto"/>
                                    <w:bottom w:val="none" w:sz="0" w:space="0" w:color="auto"/>
                                    <w:right w:val="none" w:sz="0" w:space="0" w:color="auto"/>
                                  </w:divBdr>
                                  <w:divsChild>
                                    <w:div w:id="8423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726773">
      <w:bodyDiv w:val="1"/>
      <w:marLeft w:val="0"/>
      <w:marRight w:val="0"/>
      <w:marTop w:val="0"/>
      <w:marBottom w:val="0"/>
      <w:divBdr>
        <w:top w:val="none" w:sz="0" w:space="0" w:color="auto"/>
        <w:left w:val="none" w:sz="0" w:space="0" w:color="auto"/>
        <w:bottom w:val="none" w:sz="0" w:space="0" w:color="auto"/>
        <w:right w:val="none" w:sz="0" w:space="0" w:color="auto"/>
      </w:divBdr>
    </w:div>
    <w:div w:id="1407342615">
      <w:bodyDiv w:val="1"/>
      <w:marLeft w:val="0"/>
      <w:marRight w:val="0"/>
      <w:marTop w:val="0"/>
      <w:marBottom w:val="0"/>
      <w:divBdr>
        <w:top w:val="none" w:sz="0" w:space="0" w:color="auto"/>
        <w:left w:val="none" w:sz="0" w:space="0" w:color="auto"/>
        <w:bottom w:val="none" w:sz="0" w:space="0" w:color="auto"/>
        <w:right w:val="none" w:sz="0" w:space="0" w:color="auto"/>
      </w:divBdr>
    </w:div>
    <w:div w:id="1668361709">
      <w:bodyDiv w:val="1"/>
      <w:marLeft w:val="0"/>
      <w:marRight w:val="0"/>
      <w:marTop w:val="0"/>
      <w:marBottom w:val="0"/>
      <w:divBdr>
        <w:top w:val="none" w:sz="0" w:space="0" w:color="auto"/>
        <w:left w:val="none" w:sz="0" w:space="0" w:color="auto"/>
        <w:bottom w:val="none" w:sz="0" w:space="0" w:color="auto"/>
        <w:right w:val="none" w:sz="0" w:space="0" w:color="auto"/>
      </w:divBdr>
    </w:div>
    <w:div w:id="1937520932">
      <w:bodyDiv w:val="1"/>
      <w:marLeft w:val="0"/>
      <w:marRight w:val="0"/>
      <w:marTop w:val="0"/>
      <w:marBottom w:val="0"/>
      <w:divBdr>
        <w:top w:val="none" w:sz="0" w:space="0" w:color="auto"/>
        <w:left w:val="none" w:sz="0" w:space="0" w:color="auto"/>
        <w:bottom w:val="none" w:sz="0" w:space="0" w:color="auto"/>
        <w:right w:val="none" w:sz="0" w:space="0" w:color="auto"/>
      </w:divBdr>
    </w:div>
    <w:div w:id="211979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484.784F50E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893</Words>
  <Characters>5359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Dagna Kozub</dc:creator>
  <cp:keywords/>
  <dc:description/>
  <cp:lastModifiedBy>Dagna Kozub</cp:lastModifiedBy>
  <cp:revision>11</cp:revision>
  <cp:lastPrinted>2025-02-04T09:35:00Z</cp:lastPrinted>
  <dcterms:created xsi:type="dcterms:W3CDTF">2025-02-03T09:41:00Z</dcterms:created>
  <dcterms:modified xsi:type="dcterms:W3CDTF">2025-02-28T12:30:00Z</dcterms:modified>
</cp:coreProperties>
</file>