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43A4" w14:textId="2E6B6037" w:rsidR="00E12102" w:rsidRPr="00A51D24" w:rsidRDefault="00965A5F" w:rsidP="00A51D24">
      <w:pPr>
        <w:jc w:val="right"/>
        <w:rPr>
          <w:rFonts w:ascii="Arial" w:hAnsi="Arial" w:cs="Arial"/>
          <w:sz w:val="24"/>
          <w:szCs w:val="24"/>
        </w:rPr>
      </w:pPr>
      <w:r w:rsidRPr="00FD51AC">
        <w:rPr>
          <w:rFonts w:ascii="Arial" w:hAnsi="Arial" w:cs="Arial"/>
          <w:sz w:val="24"/>
          <w:szCs w:val="24"/>
        </w:rPr>
        <w:t xml:space="preserve">Kazimierz Dolny, </w:t>
      </w:r>
      <w:r w:rsidR="007161BD">
        <w:rPr>
          <w:rFonts w:ascii="Arial" w:hAnsi="Arial" w:cs="Arial"/>
          <w:sz w:val="24"/>
          <w:szCs w:val="24"/>
        </w:rPr>
        <w:t>24</w:t>
      </w:r>
      <w:r w:rsidR="00FD51AC" w:rsidRPr="00FD51AC">
        <w:rPr>
          <w:rFonts w:ascii="Arial" w:hAnsi="Arial" w:cs="Arial"/>
          <w:sz w:val="24"/>
          <w:szCs w:val="24"/>
        </w:rPr>
        <w:t xml:space="preserve"> kwietnia</w:t>
      </w:r>
      <w:r w:rsidRPr="00FD51AC">
        <w:rPr>
          <w:rFonts w:ascii="Arial" w:hAnsi="Arial" w:cs="Arial"/>
          <w:sz w:val="24"/>
          <w:szCs w:val="24"/>
        </w:rPr>
        <w:t xml:space="preserve"> 2025 r.</w:t>
      </w:r>
    </w:p>
    <w:p w14:paraId="6A10F297" w14:textId="77777777" w:rsidR="00042F36" w:rsidRPr="00DB47A4" w:rsidRDefault="00042F36" w:rsidP="00A51D24">
      <w:pPr>
        <w:jc w:val="both"/>
        <w:rPr>
          <w:rFonts w:ascii="Arial" w:hAnsi="Arial" w:cs="Arial"/>
          <w:sz w:val="24"/>
          <w:szCs w:val="24"/>
        </w:rPr>
      </w:pPr>
    </w:p>
    <w:p w14:paraId="7CF6540B" w14:textId="77777777" w:rsidR="007161BD" w:rsidRPr="007161BD" w:rsidRDefault="007161BD" w:rsidP="007161B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61BD">
        <w:rPr>
          <w:rFonts w:ascii="Arial" w:hAnsi="Arial" w:cs="Arial"/>
          <w:b/>
          <w:bCs/>
          <w:sz w:val="24"/>
          <w:szCs w:val="24"/>
        </w:rPr>
        <w:t>Procedura kierowania do domu pomocy społecznej na wniosek osoby oraz bez jej zgody</w:t>
      </w:r>
    </w:p>
    <w:p w14:paraId="1501BC9D" w14:textId="3D5B383B" w:rsidR="00042F36" w:rsidRPr="00DB47A4" w:rsidRDefault="00042F36" w:rsidP="007161B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4A7415" w14:textId="645DFDC9" w:rsidR="007161BD" w:rsidRPr="007161BD" w:rsidRDefault="007161BD" w:rsidP="007161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 xml:space="preserve">Domy pomocy społecznej (DPS) są jednostkami organizacyjnymi pomocy społecznej, przeznaczonymi dla osób, które z powodu wieku, choroby lub niepełnosprawności wymagają całodobowej opieki. Procedura kierowania do DPS regulowana jest przede wszystkim przez ustawę z dnia 12 marca 2004 r. o pomocy społecznej (Dz.U. z 2023 r. poz. 901 z </w:t>
      </w:r>
      <w:proofErr w:type="spellStart"/>
      <w:r w:rsidRPr="007161BD">
        <w:rPr>
          <w:rFonts w:ascii="Arial" w:hAnsi="Arial" w:cs="Arial"/>
          <w:sz w:val="24"/>
          <w:szCs w:val="24"/>
        </w:rPr>
        <w:t>póżn</w:t>
      </w:r>
      <w:proofErr w:type="spellEnd"/>
      <w:r w:rsidRPr="007161BD">
        <w:rPr>
          <w:rFonts w:ascii="Arial" w:hAnsi="Arial" w:cs="Arial"/>
          <w:sz w:val="24"/>
          <w:szCs w:val="24"/>
        </w:rPr>
        <w:t>. zm.), a także akty wykonawcze do niej, w</w:t>
      </w:r>
      <w:r>
        <w:rPr>
          <w:rFonts w:ascii="Arial" w:hAnsi="Arial" w:cs="Arial"/>
          <w:sz w:val="24"/>
          <w:szCs w:val="24"/>
        </w:rPr>
        <w:t> </w:t>
      </w:r>
      <w:r w:rsidRPr="007161BD">
        <w:rPr>
          <w:rFonts w:ascii="Arial" w:hAnsi="Arial" w:cs="Arial"/>
          <w:sz w:val="24"/>
          <w:szCs w:val="24"/>
        </w:rPr>
        <w:t>szczególności rozporządzenie Ministra Pracy i Polityki Społecznej z dnia 23 sierpnia 2012 r. w sprawie domów pomocy społecznej (Dz.U. z 2018 r. poz. 734).</w:t>
      </w:r>
    </w:p>
    <w:p w14:paraId="69544256" w14:textId="77777777" w:rsidR="007161BD" w:rsidRPr="007161BD" w:rsidRDefault="007161BD" w:rsidP="007161B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161BD">
        <w:rPr>
          <w:rFonts w:ascii="Arial" w:hAnsi="Arial" w:cs="Arial"/>
          <w:b/>
          <w:bCs/>
          <w:sz w:val="24"/>
          <w:szCs w:val="24"/>
        </w:rPr>
        <w:t>1. Kierowanie do DPS na wniosek osoby</w:t>
      </w:r>
    </w:p>
    <w:p w14:paraId="6081CEFB" w14:textId="77777777" w:rsidR="007161BD" w:rsidRPr="007161BD" w:rsidRDefault="007161BD" w:rsidP="007161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>Podstawą przyjęcia osoby do domu pomocy społecznej jest jej wniosek, złożony do ośrodka pomocy społecznej (OPS) w miejscu zamieszkania lub pobytu. Postępowanie w tej sprawie wszczyna się na podstawie art. 104 ustawy o pomocy społecznej.</w:t>
      </w:r>
    </w:p>
    <w:p w14:paraId="6EEE690B" w14:textId="77777777" w:rsidR="007161BD" w:rsidRPr="007161BD" w:rsidRDefault="007161BD" w:rsidP="007161BD">
      <w:pPr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>OPS przeprowadza rodzinny wywiad środowiskowy, na podstawie którego ocenia się sytuację życiową, zdrowotną i finansową osoby ubiegającej się o skierowanie do DPS. Ważne jest, aby wywiad potwierdził, że dana osoba nie jest w stanie funkcjonować samodzielnie oraz nie może uzyskać odpowiedniej pomocy w miejscu zamieszkania.</w:t>
      </w:r>
    </w:p>
    <w:p w14:paraId="4B40C07C" w14:textId="77777777" w:rsidR="007161BD" w:rsidRPr="007161BD" w:rsidRDefault="007161BD" w:rsidP="007161BD">
      <w:pPr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>Kolejnym etapem jest wydanie decyzji administracyjnej przez właściwy organ (najczęściej wójt, burmistrz lub prezydent miasta), na podstawie zebranej dokumentacji. Decyzja obejmuje:</w:t>
      </w:r>
    </w:p>
    <w:p w14:paraId="0E2527B2" w14:textId="51566DC3" w:rsidR="007161BD" w:rsidRPr="007161BD" w:rsidRDefault="007161BD" w:rsidP="007161BD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>skierowanie do odpowiedniego typu domu pomocy społecznej (np. dla osób w</w:t>
      </w:r>
      <w:r>
        <w:rPr>
          <w:rFonts w:ascii="Arial" w:hAnsi="Arial" w:cs="Arial"/>
          <w:sz w:val="24"/>
          <w:szCs w:val="24"/>
        </w:rPr>
        <w:t> </w:t>
      </w:r>
      <w:r w:rsidRPr="007161BD">
        <w:rPr>
          <w:rFonts w:ascii="Arial" w:hAnsi="Arial" w:cs="Arial"/>
          <w:sz w:val="24"/>
          <w:szCs w:val="24"/>
        </w:rPr>
        <w:t>podeszłym wieku, przewlekle chorych, niepełnosprawnych intelektualnie),</w:t>
      </w:r>
    </w:p>
    <w:p w14:paraId="4270988D" w14:textId="77777777" w:rsidR="007161BD" w:rsidRPr="007161BD" w:rsidRDefault="007161BD" w:rsidP="007161BD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>decyzję o odpłatności za pobyt w DPS (zgodnie z art. 60 ustawy).</w:t>
      </w:r>
    </w:p>
    <w:p w14:paraId="74993E99" w14:textId="77777777" w:rsidR="007161BD" w:rsidRPr="007161BD" w:rsidRDefault="007161BD" w:rsidP="007161BD">
      <w:pPr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>Osoba kierowana do DPS wnosi odpłatność do wysokości 70% swojego dochodu. Jeśli to nie wystarcza, dopłacają: małżonek, zstępni, wstępni (zgodnie z zasadami ustalonymi w ustawie), a w ostateczności gmina.</w:t>
      </w:r>
    </w:p>
    <w:p w14:paraId="36036A92" w14:textId="77777777" w:rsidR="007161BD" w:rsidRPr="007161BD" w:rsidRDefault="007161BD" w:rsidP="007161B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161BD">
        <w:rPr>
          <w:rFonts w:ascii="Arial" w:hAnsi="Arial" w:cs="Arial"/>
          <w:b/>
          <w:bCs/>
          <w:sz w:val="24"/>
          <w:szCs w:val="24"/>
        </w:rPr>
        <w:t>2. Procedura bez zgody osoby</w:t>
      </w:r>
    </w:p>
    <w:p w14:paraId="3C1C2799" w14:textId="77777777" w:rsidR="007161BD" w:rsidRPr="007161BD" w:rsidRDefault="007161BD" w:rsidP="007161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 xml:space="preserve">Zasadą jest, że umieszczenie osoby w DPS wymaga jej zgody. Od tej zasady istnieje jednak wyjątek uregulowany w art. 38 ustawy o ochronie zdrowia psychicznego z dnia 19 sierpnia 1994 r. (Dz.U. z 2022 r. poz. 2123 z </w:t>
      </w:r>
      <w:proofErr w:type="spellStart"/>
      <w:r w:rsidRPr="007161BD">
        <w:rPr>
          <w:rFonts w:ascii="Arial" w:hAnsi="Arial" w:cs="Arial"/>
          <w:sz w:val="24"/>
          <w:szCs w:val="24"/>
        </w:rPr>
        <w:t>póżn</w:t>
      </w:r>
      <w:proofErr w:type="spellEnd"/>
      <w:r w:rsidRPr="007161BD">
        <w:rPr>
          <w:rFonts w:ascii="Arial" w:hAnsi="Arial" w:cs="Arial"/>
          <w:sz w:val="24"/>
          <w:szCs w:val="24"/>
        </w:rPr>
        <w:t>. zm.).</w:t>
      </w:r>
    </w:p>
    <w:p w14:paraId="1F27FA24" w14:textId="77777777" w:rsidR="007161BD" w:rsidRPr="007161BD" w:rsidRDefault="007161BD" w:rsidP="007161BD">
      <w:pPr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 xml:space="preserve">Zgodnie z tym przepisem, osoba może być umieszczona w DPS bez swojej zgody, jeżeli z powodu zaburzeń psychicznych nie jest zdolna do zaspokajania podstawowych </w:t>
      </w:r>
      <w:r w:rsidRPr="007161BD">
        <w:rPr>
          <w:rFonts w:ascii="Arial" w:hAnsi="Arial" w:cs="Arial"/>
          <w:sz w:val="24"/>
          <w:szCs w:val="24"/>
        </w:rPr>
        <w:lastRenderedPageBreak/>
        <w:t>potrzeb życiowych, a nie sprzeciwia się umieszczeniu w placówce. W takim przypadku konieczne jest:</w:t>
      </w:r>
    </w:p>
    <w:p w14:paraId="5BB3FD96" w14:textId="77777777" w:rsidR="007161BD" w:rsidRPr="007161BD" w:rsidRDefault="007161BD" w:rsidP="007161BD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>Wystąpienie o skierowanie do sądu opiekuńczego,</w:t>
      </w:r>
    </w:p>
    <w:p w14:paraId="23143A69" w14:textId="77777777" w:rsidR="007161BD" w:rsidRPr="007161BD" w:rsidRDefault="007161BD" w:rsidP="007161BD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>Wydanie postanowienia przez sąd o umieszczeniu w DPS bez zgody,</w:t>
      </w:r>
    </w:p>
    <w:p w14:paraId="5A119C98" w14:textId="77777777" w:rsidR="007161BD" w:rsidRPr="007161BD" w:rsidRDefault="007161BD" w:rsidP="007161BD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>Przeprowadzenie opinii psychiatrycznej lub zespołu biegłych sądowych.</w:t>
      </w:r>
    </w:p>
    <w:p w14:paraId="70B153E0" w14:textId="77777777" w:rsidR="007161BD" w:rsidRPr="007161BD" w:rsidRDefault="007161BD" w:rsidP="007161BD">
      <w:pPr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>Sąd rozpatruje sprawę w trybie nieprocesowym. Jeśli osoba sprzeciwia się umieszczeniu, można rozważyć umieszczenie w zakładzie psychiatrycznym na podstawie art. 29 lub 30 ustawy o ochronie zdrowia psychicznego.</w:t>
      </w:r>
    </w:p>
    <w:p w14:paraId="5DEB9E5A" w14:textId="77777777" w:rsidR="007161BD" w:rsidRPr="007161BD" w:rsidRDefault="007161BD" w:rsidP="007161B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161BD">
        <w:rPr>
          <w:rFonts w:ascii="Arial" w:hAnsi="Arial" w:cs="Arial"/>
          <w:b/>
          <w:bCs/>
          <w:sz w:val="24"/>
          <w:szCs w:val="24"/>
        </w:rPr>
        <w:t>3. Zabezpieczenie praw osoby kierowanej do DPS</w:t>
      </w:r>
    </w:p>
    <w:p w14:paraId="3326C4C7" w14:textId="77777777" w:rsidR="007161BD" w:rsidRPr="007161BD" w:rsidRDefault="007161BD" w:rsidP="007161BD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>Zarówno w przypadku kierowania za zgodą, jak i bez zgody, ustawodawca przewidział szereg gwarancji prawnych:</w:t>
      </w:r>
    </w:p>
    <w:p w14:paraId="7157D736" w14:textId="77777777" w:rsidR="007161BD" w:rsidRPr="007161BD" w:rsidRDefault="007161BD" w:rsidP="007161BD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>prawo do odwołania od decyzji administracyjnej (do Samorządowego Kolegium Odwoławczego),</w:t>
      </w:r>
    </w:p>
    <w:p w14:paraId="51E8396A" w14:textId="77777777" w:rsidR="007161BD" w:rsidRPr="007161BD" w:rsidRDefault="007161BD" w:rsidP="007161BD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>prawo do skargi do sądu administracyjnego,</w:t>
      </w:r>
    </w:p>
    <w:p w14:paraId="54EF68A7" w14:textId="77777777" w:rsidR="007161BD" w:rsidRPr="007161BD" w:rsidRDefault="007161BD" w:rsidP="007161BD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>prawo do pomocy prawnej,</w:t>
      </w:r>
    </w:p>
    <w:p w14:paraId="7F8EC401" w14:textId="77777777" w:rsidR="007161BD" w:rsidRPr="007161BD" w:rsidRDefault="007161BD" w:rsidP="007161BD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>obowiązek sądu do wysłuchania osoby, chyba że stan zdrowia na to nie pozwala.</w:t>
      </w:r>
    </w:p>
    <w:p w14:paraId="23024570" w14:textId="77777777" w:rsidR="007161BD" w:rsidRPr="007161BD" w:rsidRDefault="007161BD" w:rsidP="007161BD">
      <w:pPr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>Zabezpieczenie praw jednostki w procedurze przymusowego umieszczenia w DPS jest szczególnie ważne z uwagi na ograniczenie wolności osobistej. Dlatego procedura sądowa musi być szczegółowo udokumentowana i przejrzysta.</w:t>
      </w:r>
    </w:p>
    <w:p w14:paraId="7D2BF06C" w14:textId="7CDDCBB6" w:rsidR="007161BD" w:rsidRPr="007161BD" w:rsidRDefault="007161BD" w:rsidP="007161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161BD">
        <w:rPr>
          <w:rFonts w:ascii="Arial" w:hAnsi="Arial" w:cs="Arial"/>
          <w:sz w:val="24"/>
          <w:szCs w:val="24"/>
        </w:rPr>
        <w:t>Kierowanie osoby do domu pomocy społecznej to proces złożony i</w:t>
      </w:r>
      <w:r>
        <w:rPr>
          <w:rFonts w:ascii="Arial" w:hAnsi="Arial" w:cs="Arial"/>
          <w:sz w:val="24"/>
          <w:szCs w:val="24"/>
        </w:rPr>
        <w:t> </w:t>
      </w:r>
      <w:r w:rsidRPr="007161BD">
        <w:rPr>
          <w:rFonts w:ascii="Arial" w:hAnsi="Arial" w:cs="Arial"/>
          <w:sz w:val="24"/>
          <w:szCs w:val="24"/>
        </w:rPr>
        <w:t xml:space="preserve">wieloetapowy, który uwzględnia nie tylko potrzeby osoby zainteresowanej, ale także ochronę jej praw i godności. W przypadkach szczególnych, gdy osoba nie jest w stanie podejmować samodzielnych decyzji, istnieje możliwość jej umieszczenia bez zgody, lecz wyłącznie na podstawie orzeczenia sądu. Takie </w:t>
      </w:r>
      <w:r w:rsidRPr="007161BD">
        <w:rPr>
          <w:rFonts w:ascii="Arial" w:hAnsi="Arial" w:cs="Arial"/>
          <w:sz w:val="24"/>
          <w:szCs w:val="24"/>
        </w:rPr>
        <w:t>rozwiązania</w:t>
      </w:r>
      <w:r w:rsidRPr="007161BD">
        <w:rPr>
          <w:rFonts w:ascii="Arial" w:hAnsi="Arial" w:cs="Arial"/>
          <w:sz w:val="24"/>
          <w:szCs w:val="24"/>
        </w:rPr>
        <w:t xml:space="preserve"> mają na celu zapewnienie bezpieczeństwa i opieki najbardziej potrzebującym, przy jednoczesnym zachowaniu poszanowania dla ich praw obywatelskich.</w:t>
      </w:r>
    </w:p>
    <w:p w14:paraId="398564F9" w14:textId="77777777" w:rsidR="00965A5F" w:rsidRPr="00A51D24" w:rsidRDefault="00965A5F" w:rsidP="00A51D24">
      <w:pPr>
        <w:jc w:val="both"/>
        <w:rPr>
          <w:rFonts w:ascii="Arial" w:hAnsi="Arial" w:cs="Arial"/>
          <w:sz w:val="24"/>
          <w:szCs w:val="24"/>
        </w:rPr>
      </w:pPr>
    </w:p>
    <w:p w14:paraId="4ABA03D7" w14:textId="77777777" w:rsidR="00317246" w:rsidRPr="00A51D24" w:rsidRDefault="00317246" w:rsidP="00A51D24">
      <w:pPr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A51D24" w:rsidRDefault="00965A5F" w:rsidP="00A51D24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A51D2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A51D24" w:rsidRDefault="00965A5F" w:rsidP="00A51D24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A51D24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4136A85D" w14:textId="77777777" w:rsidR="005F6A80" w:rsidRPr="00A51D24" w:rsidRDefault="005F6A80" w:rsidP="00A51D24">
      <w:pPr>
        <w:jc w:val="both"/>
        <w:rPr>
          <w:rFonts w:ascii="Arial" w:hAnsi="Arial" w:cs="Arial"/>
          <w:sz w:val="24"/>
          <w:szCs w:val="24"/>
        </w:rPr>
      </w:pPr>
    </w:p>
    <w:p w14:paraId="12448E44" w14:textId="77777777" w:rsidR="005F6A80" w:rsidRPr="00A51D24" w:rsidRDefault="005F6A80" w:rsidP="00A51D24">
      <w:pPr>
        <w:jc w:val="both"/>
        <w:rPr>
          <w:rFonts w:ascii="Arial" w:hAnsi="Arial" w:cs="Arial"/>
          <w:sz w:val="24"/>
          <w:szCs w:val="24"/>
        </w:rPr>
      </w:pPr>
    </w:p>
    <w:p w14:paraId="6FE4C78F" w14:textId="77777777" w:rsidR="005F6A80" w:rsidRPr="00A51D24" w:rsidRDefault="005F6A80" w:rsidP="00A51D24">
      <w:pPr>
        <w:jc w:val="both"/>
        <w:rPr>
          <w:rFonts w:ascii="Arial" w:hAnsi="Arial" w:cs="Arial"/>
          <w:sz w:val="24"/>
          <w:szCs w:val="24"/>
        </w:rPr>
      </w:pPr>
    </w:p>
    <w:sectPr w:rsidR="005F6A80" w:rsidRPr="00A51D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4BF0" w14:textId="77777777" w:rsidR="005F2295" w:rsidRDefault="005F2295" w:rsidP="00965A5F">
      <w:pPr>
        <w:spacing w:after="0" w:line="240" w:lineRule="auto"/>
      </w:pPr>
      <w:r>
        <w:separator/>
      </w:r>
    </w:p>
  </w:endnote>
  <w:endnote w:type="continuationSeparator" w:id="0">
    <w:p w14:paraId="65EA0951" w14:textId="77777777" w:rsidR="005F2295" w:rsidRDefault="005F2295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028B" w14:textId="77777777" w:rsidR="005F2295" w:rsidRDefault="005F2295" w:rsidP="00965A5F">
      <w:pPr>
        <w:spacing w:after="0" w:line="240" w:lineRule="auto"/>
      </w:pPr>
      <w:r>
        <w:separator/>
      </w:r>
    </w:p>
  </w:footnote>
  <w:footnote w:type="continuationSeparator" w:id="0">
    <w:p w14:paraId="49012D14" w14:textId="77777777" w:rsidR="005F2295" w:rsidRDefault="005F2295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A51D2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A51D2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A51D2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7161BD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55pt;height:60.1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A51D2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C78F8"/>
    <w:multiLevelType w:val="multilevel"/>
    <w:tmpl w:val="1A02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4281D"/>
    <w:multiLevelType w:val="multilevel"/>
    <w:tmpl w:val="5006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D371A"/>
    <w:multiLevelType w:val="multilevel"/>
    <w:tmpl w:val="411C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556D3"/>
    <w:multiLevelType w:val="multilevel"/>
    <w:tmpl w:val="6DFE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FD0314"/>
    <w:multiLevelType w:val="multilevel"/>
    <w:tmpl w:val="9B00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7479DD"/>
    <w:multiLevelType w:val="multilevel"/>
    <w:tmpl w:val="B266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DA304D"/>
    <w:multiLevelType w:val="multilevel"/>
    <w:tmpl w:val="6CB4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0F1661"/>
    <w:multiLevelType w:val="multilevel"/>
    <w:tmpl w:val="628E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6"/>
  </w:num>
  <w:num w:numId="2" w16cid:durableId="1213811931">
    <w:abstractNumId w:val="10"/>
  </w:num>
  <w:num w:numId="3" w16cid:durableId="455222665">
    <w:abstractNumId w:val="7"/>
  </w:num>
  <w:num w:numId="4" w16cid:durableId="2017147699">
    <w:abstractNumId w:val="13"/>
  </w:num>
  <w:num w:numId="5" w16cid:durableId="810951206">
    <w:abstractNumId w:val="11"/>
  </w:num>
  <w:num w:numId="6" w16cid:durableId="860361570">
    <w:abstractNumId w:val="14"/>
  </w:num>
  <w:num w:numId="7" w16cid:durableId="221138008">
    <w:abstractNumId w:val="12"/>
  </w:num>
  <w:num w:numId="8" w16cid:durableId="1442410410">
    <w:abstractNumId w:val="4"/>
  </w:num>
  <w:num w:numId="9" w16cid:durableId="217860266">
    <w:abstractNumId w:val="3"/>
  </w:num>
  <w:num w:numId="10" w16cid:durableId="1764454325">
    <w:abstractNumId w:val="16"/>
  </w:num>
  <w:num w:numId="11" w16cid:durableId="736435546">
    <w:abstractNumId w:val="8"/>
  </w:num>
  <w:num w:numId="12" w16cid:durableId="1406804154">
    <w:abstractNumId w:val="0"/>
  </w:num>
  <w:num w:numId="13" w16cid:durableId="2065986568">
    <w:abstractNumId w:val="9"/>
  </w:num>
  <w:num w:numId="14" w16cid:durableId="896864002">
    <w:abstractNumId w:val="5"/>
  </w:num>
  <w:num w:numId="15" w16cid:durableId="1117063501">
    <w:abstractNumId w:val="17"/>
  </w:num>
  <w:num w:numId="16" w16cid:durableId="327903354">
    <w:abstractNumId w:val="19"/>
  </w:num>
  <w:num w:numId="17" w16cid:durableId="1726562786">
    <w:abstractNumId w:val="15"/>
  </w:num>
  <w:num w:numId="18" w16cid:durableId="720515511">
    <w:abstractNumId w:val="2"/>
  </w:num>
  <w:num w:numId="19" w16cid:durableId="915014782">
    <w:abstractNumId w:val="18"/>
  </w:num>
  <w:num w:numId="20" w16cid:durableId="1929148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42F36"/>
    <w:rsid w:val="00055B9C"/>
    <w:rsid w:val="00121DFE"/>
    <w:rsid w:val="00194366"/>
    <w:rsid w:val="001B5056"/>
    <w:rsid w:val="001F23CD"/>
    <w:rsid w:val="00291385"/>
    <w:rsid w:val="002A1951"/>
    <w:rsid w:val="002B62AA"/>
    <w:rsid w:val="00317246"/>
    <w:rsid w:val="00411B3C"/>
    <w:rsid w:val="00412B11"/>
    <w:rsid w:val="004C0F62"/>
    <w:rsid w:val="004C318A"/>
    <w:rsid w:val="004D26DE"/>
    <w:rsid w:val="005632AD"/>
    <w:rsid w:val="005E3B93"/>
    <w:rsid w:val="005F2295"/>
    <w:rsid w:val="005F4B6E"/>
    <w:rsid w:val="005F6A80"/>
    <w:rsid w:val="00613B27"/>
    <w:rsid w:val="006B135F"/>
    <w:rsid w:val="006B5C55"/>
    <w:rsid w:val="007161BD"/>
    <w:rsid w:val="007205BE"/>
    <w:rsid w:val="007A5564"/>
    <w:rsid w:val="00807DB4"/>
    <w:rsid w:val="0083555F"/>
    <w:rsid w:val="00904CDC"/>
    <w:rsid w:val="0093331A"/>
    <w:rsid w:val="00965A5F"/>
    <w:rsid w:val="00983CF3"/>
    <w:rsid w:val="00A20133"/>
    <w:rsid w:val="00A51D24"/>
    <w:rsid w:val="00AC3F82"/>
    <w:rsid w:val="00B45FA0"/>
    <w:rsid w:val="00B90A25"/>
    <w:rsid w:val="00C1573D"/>
    <w:rsid w:val="00CA5809"/>
    <w:rsid w:val="00CF17D5"/>
    <w:rsid w:val="00D44158"/>
    <w:rsid w:val="00DB6DB0"/>
    <w:rsid w:val="00E033DD"/>
    <w:rsid w:val="00E12102"/>
    <w:rsid w:val="00E87904"/>
    <w:rsid w:val="00E958C2"/>
    <w:rsid w:val="00E96FD6"/>
    <w:rsid w:val="00EC32DF"/>
    <w:rsid w:val="00F57CD4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21</cp:revision>
  <cp:lastPrinted>2025-02-04T09:35:00Z</cp:lastPrinted>
  <dcterms:created xsi:type="dcterms:W3CDTF">2025-02-03T09:41:00Z</dcterms:created>
  <dcterms:modified xsi:type="dcterms:W3CDTF">2025-04-30T10:00:00Z</dcterms:modified>
</cp:coreProperties>
</file>