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1478CFC6" w:rsidR="000D7EBC" w:rsidRDefault="00965A5F" w:rsidP="00D209ED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E46071">
        <w:rPr>
          <w:rFonts w:ascii="Arial" w:hAnsi="Arial" w:cs="Arial"/>
          <w:sz w:val="24"/>
          <w:szCs w:val="24"/>
        </w:rPr>
        <w:t>18</w:t>
      </w:r>
      <w:r w:rsidR="00A525AD">
        <w:rPr>
          <w:rFonts w:ascii="Arial" w:hAnsi="Arial" w:cs="Arial"/>
          <w:sz w:val="24"/>
          <w:szCs w:val="24"/>
        </w:rPr>
        <w:t xml:space="preserve"> września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A525AD" w:rsidRDefault="00310A64" w:rsidP="00D209ED">
      <w:pPr>
        <w:spacing w:line="240" w:lineRule="auto"/>
        <w:jc w:val="right"/>
        <w:rPr>
          <w:rFonts w:ascii="Arial" w:hAnsi="Arial" w:cs="Arial"/>
          <w:sz w:val="28"/>
          <w:szCs w:val="28"/>
        </w:rPr>
      </w:pPr>
    </w:p>
    <w:p w14:paraId="339F1CF1" w14:textId="77777777" w:rsidR="00E46071" w:rsidRDefault="00E46071" w:rsidP="00D209ED">
      <w:pPr>
        <w:spacing w:line="240" w:lineRule="auto"/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E4607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Jak odwołać się od decyzji ZUS, jeśli emerytura została źle naliczona?</w:t>
      </w:r>
    </w:p>
    <w:p w14:paraId="1841264D" w14:textId="5249EE45" w:rsidR="00E46071" w:rsidRPr="00E46071" w:rsidRDefault="00E46071" w:rsidP="00D209E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Decyzja Zakładu Ubezpieczeń Społecznych (ZUS) w sprawie przyznania i</w:t>
      </w:r>
      <w:r w:rsidR="00D209ED">
        <w:rPr>
          <w:rFonts w:ascii="Arial" w:hAnsi="Arial" w:cs="Arial"/>
          <w:sz w:val="24"/>
          <w:szCs w:val="24"/>
        </w:rPr>
        <w:t> </w:t>
      </w:r>
      <w:r w:rsidRPr="00E46071">
        <w:rPr>
          <w:rFonts w:ascii="Arial" w:hAnsi="Arial" w:cs="Arial"/>
          <w:sz w:val="24"/>
          <w:szCs w:val="24"/>
        </w:rPr>
        <w:t>wyliczenia emerytury to dokument, który określa nie tylko sam fakt nabycia prawa do świadczenia, ale także jego wysokość. Zdarza się, że emeryci nie zgadzają się z</w:t>
      </w:r>
      <w:r w:rsidR="00D209ED">
        <w:rPr>
          <w:rFonts w:ascii="Arial" w:hAnsi="Arial" w:cs="Arial"/>
          <w:sz w:val="24"/>
          <w:szCs w:val="24"/>
        </w:rPr>
        <w:t> </w:t>
      </w:r>
      <w:r w:rsidRPr="00E46071">
        <w:rPr>
          <w:rFonts w:ascii="Arial" w:hAnsi="Arial" w:cs="Arial"/>
          <w:sz w:val="24"/>
          <w:szCs w:val="24"/>
        </w:rPr>
        <w:t>ustaleniami ZUS – np. uważają, że do obliczeń nie uwzględniono wszystkich okresów składkowych, nie zastosowano właściwych wskaźników czy też pominięto dokumenty potwierdzające wysokość zarobków. W takich sytuacjach ustawodawca przewidział procedurę odwoławczą.</w:t>
      </w:r>
    </w:p>
    <w:p w14:paraId="166709A7" w14:textId="7777777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1. Prawo do odwołania – podstawa prawna</w:t>
      </w:r>
    </w:p>
    <w:p w14:paraId="736383CA" w14:textId="175AA15F" w:rsidR="00E46071" w:rsidRPr="00E46071" w:rsidRDefault="00E46071" w:rsidP="00D209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Zgodnie z art. 83 ust. 2 ustawy o systemie ubezpieczeń społecznych oraz art. 477</w:t>
      </w:r>
      <w:r w:rsidRPr="00E46071">
        <w:rPr>
          <w:rFonts w:ascii="Arial" w:hAnsi="Arial" w:cs="Arial"/>
          <w:sz w:val="24"/>
          <w:szCs w:val="24"/>
          <w:vertAlign w:val="superscript"/>
        </w:rPr>
        <w:t>9</w:t>
      </w:r>
      <w:r w:rsidRPr="00E46071">
        <w:rPr>
          <w:rFonts w:ascii="Arial" w:hAnsi="Arial" w:cs="Arial"/>
          <w:sz w:val="24"/>
          <w:szCs w:val="24"/>
        </w:rPr>
        <w:t xml:space="preserve"> i</w:t>
      </w:r>
      <w:r w:rsidR="00D209ED">
        <w:rPr>
          <w:rFonts w:ascii="Arial" w:hAnsi="Arial" w:cs="Arial"/>
          <w:sz w:val="24"/>
          <w:szCs w:val="24"/>
        </w:rPr>
        <w:t> </w:t>
      </w:r>
      <w:r w:rsidRPr="00E46071">
        <w:rPr>
          <w:rFonts w:ascii="Arial" w:hAnsi="Arial" w:cs="Arial"/>
          <w:sz w:val="24"/>
          <w:szCs w:val="24"/>
        </w:rPr>
        <w:t>nast. Kodeksu postępowania cywilnego, każda osoba, która otrzymała decyzję ZUS, ma prawo się od niej odwołać. Odwołanie nie jest więc „łaską” urzędu, lecz gwarantowanym uprawnieniem obywatela.</w:t>
      </w:r>
    </w:p>
    <w:p w14:paraId="4BC3C7FB" w14:textId="7777777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2. Termin na odwołanie</w:t>
      </w:r>
    </w:p>
    <w:p w14:paraId="78BDBCB6" w14:textId="4ECE6E0B" w:rsidR="00E46071" w:rsidRPr="00E46071" w:rsidRDefault="00E46071" w:rsidP="00D209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 xml:space="preserve">Odwołanie od decyzji ZUS należy złożyć </w:t>
      </w:r>
      <w:r w:rsidRPr="00E46071">
        <w:rPr>
          <w:rFonts w:ascii="Arial" w:hAnsi="Arial" w:cs="Arial"/>
          <w:b/>
          <w:bCs/>
          <w:sz w:val="24"/>
          <w:szCs w:val="24"/>
        </w:rPr>
        <w:t>w ciągu 30 dni od dnia doręczenia decyzji</w:t>
      </w:r>
      <w:r w:rsidRPr="00E46071">
        <w:rPr>
          <w:rFonts w:ascii="Arial" w:hAnsi="Arial" w:cs="Arial"/>
          <w:sz w:val="24"/>
          <w:szCs w:val="24"/>
        </w:rPr>
        <w:t>. Termin ten jest bardzo istotny – przekroczenie go co do zasady skutkuje odrzuceniem odwołania. W wyjątkowych sytuacjach sąd może przywrócić termin (np. gdy uchybienie nastąpiło bez winy ubezpieczonego).</w:t>
      </w:r>
    </w:p>
    <w:p w14:paraId="21FD92C5" w14:textId="7777777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3. Gdzie i jak złożyć odwołanie?</w:t>
      </w:r>
    </w:p>
    <w:p w14:paraId="17F464C3" w14:textId="77777777" w:rsidR="00E46071" w:rsidRPr="00E46071" w:rsidRDefault="00E46071" w:rsidP="00D209ED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 xml:space="preserve">Odwołanie składa się </w:t>
      </w:r>
      <w:r w:rsidRPr="00E46071">
        <w:rPr>
          <w:rFonts w:ascii="Arial" w:hAnsi="Arial" w:cs="Arial"/>
          <w:b/>
          <w:bCs/>
          <w:sz w:val="24"/>
          <w:szCs w:val="24"/>
        </w:rPr>
        <w:t>na piśmie do ZUS</w:t>
      </w:r>
      <w:r w:rsidRPr="00E46071">
        <w:rPr>
          <w:rFonts w:ascii="Arial" w:hAnsi="Arial" w:cs="Arial"/>
          <w:sz w:val="24"/>
          <w:szCs w:val="24"/>
        </w:rPr>
        <w:t>, który wydał decyzję.</w:t>
      </w:r>
    </w:p>
    <w:p w14:paraId="15CA5479" w14:textId="27F39324" w:rsidR="00E46071" w:rsidRPr="00E46071" w:rsidRDefault="00E46071" w:rsidP="00D209ED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ZUS następnie przekazuje odwołanie wraz z aktami sprawy do sądu pracy i</w:t>
      </w:r>
      <w:r w:rsidR="00D209ED">
        <w:rPr>
          <w:rFonts w:ascii="Arial" w:hAnsi="Arial" w:cs="Arial"/>
          <w:sz w:val="24"/>
          <w:szCs w:val="24"/>
        </w:rPr>
        <w:t> </w:t>
      </w:r>
      <w:r w:rsidRPr="00E46071">
        <w:rPr>
          <w:rFonts w:ascii="Arial" w:hAnsi="Arial" w:cs="Arial"/>
          <w:sz w:val="24"/>
          <w:szCs w:val="24"/>
        </w:rPr>
        <w:t>ubezpieczeń społecznych właściwego ze względu na miejsce zamieszkania ubezpieczonego.</w:t>
      </w:r>
    </w:p>
    <w:p w14:paraId="34891E10" w14:textId="1A0FA568" w:rsidR="00E46071" w:rsidRPr="00E46071" w:rsidRDefault="00E46071" w:rsidP="00D209ED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Dokument może być napisany własnoręcznie – nie ma obowiązku korzystania z profesjonalnego pełnomocnika, choć pomoc prawnika często bywa przydatna.</w:t>
      </w:r>
    </w:p>
    <w:p w14:paraId="0B530BBB" w14:textId="7777777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4. Co powinno zawierać odwołanie?</w:t>
      </w:r>
    </w:p>
    <w:p w14:paraId="0BF5B617" w14:textId="7777777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W odwołaniu należy wskazać:</w:t>
      </w:r>
    </w:p>
    <w:p w14:paraId="6C5749D3" w14:textId="77777777" w:rsidR="00E46071" w:rsidRPr="00E46071" w:rsidRDefault="00E46071" w:rsidP="00D209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Dane osobowe</w:t>
      </w:r>
      <w:r w:rsidRPr="00E46071">
        <w:rPr>
          <w:rFonts w:ascii="Arial" w:hAnsi="Arial" w:cs="Arial"/>
          <w:sz w:val="24"/>
          <w:szCs w:val="24"/>
        </w:rPr>
        <w:t xml:space="preserve"> – imię, nazwisko, adres, numer PESEL.</w:t>
      </w:r>
    </w:p>
    <w:p w14:paraId="6BB809B4" w14:textId="77777777" w:rsidR="00E46071" w:rsidRPr="00E46071" w:rsidRDefault="00E46071" w:rsidP="00D209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Numer i datę decyzji ZUS</w:t>
      </w:r>
      <w:r w:rsidRPr="00E46071">
        <w:rPr>
          <w:rFonts w:ascii="Arial" w:hAnsi="Arial" w:cs="Arial"/>
          <w:sz w:val="24"/>
          <w:szCs w:val="24"/>
        </w:rPr>
        <w:t>, od której się odwołujemy.</w:t>
      </w:r>
    </w:p>
    <w:p w14:paraId="0E592785" w14:textId="77777777" w:rsidR="00E46071" w:rsidRPr="00E46071" w:rsidRDefault="00E46071" w:rsidP="00D209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Zarzuty wobec decyzji</w:t>
      </w:r>
      <w:r w:rsidRPr="00E46071">
        <w:rPr>
          <w:rFonts w:ascii="Arial" w:hAnsi="Arial" w:cs="Arial"/>
          <w:sz w:val="24"/>
          <w:szCs w:val="24"/>
        </w:rPr>
        <w:t xml:space="preserve"> – dlaczego uważamy, że jest błędna (np. nieuwzględnienie okresów pracy za granicą, błędnie przyjęta podstawa wymiaru składek).</w:t>
      </w:r>
    </w:p>
    <w:p w14:paraId="0D4DC6CD" w14:textId="77777777" w:rsidR="00E46071" w:rsidRPr="00E46071" w:rsidRDefault="00E46071" w:rsidP="00D209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Uzasadnienie</w:t>
      </w:r>
      <w:r w:rsidRPr="00E46071">
        <w:rPr>
          <w:rFonts w:ascii="Arial" w:hAnsi="Arial" w:cs="Arial"/>
          <w:sz w:val="24"/>
          <w:szCs w:val="24"/>
        </w:rPr>
        <w:t xml:space="preserve"> – opis faktów i argumentów prawnych.</w:t>
      </w:r>
    </w:p>
    <w:p w14:paraId="7BD063C3" w14:textId="77777777" w:rsidR="00E46071" w:rsidRPr="00E46071" w:rsidRDefault="00E46071" w:rsidP="00D209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Wnioski dowodowe</w:t>
      </w:r>
      <w:r w:rsidRPr="00E46071">
        <w:rPr>
          <w:rFonts w:ascii="Arial" w:hAnsi="Arial" w:cs="Arial"/>
          <w:sz w:val="24"/>
          <w:szCs w:val="24"/>
        </w:rPr>
        <w:t xml:space="preserve"> – np. załączenie świadectw pracy, zaświadczeń o zarobkach, dokumentów archiwalnych, zeznań świadków.</w:t>
      </w:r>
    </w:p>
    <w:p w14:paraId="04902003" w14:textId="77777777" w:rsidR="00E46071" w:rsidRPr="00E46071" w:rsidRDefault="00E46071" w:rsidP="00D209ED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lastRenderedPageBreak/>
        <w:t>Żądanie</w:t>
      </w:r>
      <w:r w:rsidRPr="00E46071">
        <w:rPr>
          <w:rFonts w:ascii="Arial" w:hAnsi="Arial" w:cs="Arial"/>
          <w:sz w:val="24"/>
          <w:szCs w:val="24"/>
        </w:rPr>
        <w:t xml:space="preserve"> – czyli czego domagamy się od sądu (np. zmiany decyzji poprzez przeliczenie emerytury).</w:t>
      </w:r>
    </w:p>
    <w:p w14:paraId="3EDDBFC8" w14:textId="0E92CC8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Odwołanie nie podlega opłacie sądowej – postępowania w sprawach z zakresu ubezpieczeń społecznych są dla ubezpieczonych wolne od kosztów.</w:t>
      </w:r>
    </w:p>
    <w:p w14:paraId="5C132250" w14:textId="7777777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5. Przebieg postępowania sądowego</w:t>
      </w:r>
    </w:p>
    <w:p w14:paraId="65183BEA" w14:textId="7777777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 xml:space="preserve">Po przekazaniu odwołania do sądu sprawę rozpatruje </w:t>
      </w:r>
      <w:r w:rsidRPr="00E46071">
        <w:rPr>
          <w:rFonts w:ascii="Arial" w:hAnsi="Arial" w:cs="Arial"/>
          <w:b/>
          <w:bCs/>
          <w:sz w:val="24"/>
          <w:szCs w:val="24"/>
        </w:rPr>
        <w:t>sąd pracy i ubezpieczeń społecznych</w:t>
      </w:r>
      <w:r w:rsidRPr="00E46071">
        <w:rPr>
          <w:rFonts w:ascii="Arial" w:hAnsi="Arial" w:cs="Arial"/>
          <w:sz w:val="24"/>
          <w:szCs w:val="24"/>
        </w:rPr>
        <w:t>.</w:t>
      </w:r>
    </w:p>
    <w:p w14:paraId="6DBF6C94" w14:textId="77777777" w:rsidR="00E46071" w:rsidRPr="00E46071" w:rsidRDefault="00E46071" w:rsidP="00D209ED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Sąd bada, czy ZUS prawidłowo zastosował przepisy i czy właściwie ocenił zgromadzony materiał dowodowy.</w:t>
      </w:r>
    </w:p>
    <w:p w14:paraId="63B54B2C" w14:textId="77777777" w:rsidR="00E46071" w:rsidRPr="00E46071" w:rsidRDefault="00E46071" w:rsidP="00D209ED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Może także dopuścić nowe dowody, których ZUS wcześniej nie uwzględnił (np. archiwalne dokumenty o zatrudnieniu, świadków).</w:t>
      </w:r>
    </w:p>
    <w:p w14:paraId="3D11B5EB" w14:textId="77777777" w:rsidR="00E46071" w:rsidRPr="00E46071" w:rsidRDefault="00E46071" w:rsidP="00D209ED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Wyrok sądu może:</w:t>
      </w:r>
    </w:p>
    <w:p w14:paraId="6B7CD787" w14:textId="77777777" w:rsidR="00E46071" w:rsidRPr="00E46071" w:rsidRDefault="00E46071" w:rsidP="00D209ED">
      <w:pPr>
        <w:numPr>
          <w:ilvl w:val="1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oddalić odwołanie (utrzymując decyzję ZUS w mocy),</w:t>
      </w:r>
    </w:p>
    <w:p w14:paraId="2F654A1C" w14:textId="77777777" w:rsidR="00E46071" w:rsidRPr="00E46071" w:rsidRDefault="00E46071" w:rsidP="00D209ED">
      <w:pPr>
        <w:numPr>
          <w:ilvl w:val="1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zmienić decyzję ZUS i przyznać wyższą emeryturę,</w:t>
      </w:r>
    </w:p>
    <w:p w14:paraId="5BD8D595" w14:textId="77777777" w:rsidR="00E46071" w:rsidRPr="00E46071" w:rsidRDefault="00E46071" w:rsidP="00D209ED">
      <w:pPr>
        <w:numPr>
          <w:ilvl w:val="1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uchylić decyzję i przekazać sprawę do ponownego rozpatrzenia przez ZUS.</w:t>
      </w:r>
    </w:p>
    <w:p w14:paraId="5071CBDF" w14:textId="2B4D2B5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Od wyroku sądu I instancji przysługuje apelacja do sądu apelacyjnego.</w:t>
      </w:r>
    </w:p>
    <w:p w14:paraId="38A7178F" w14:textId="7777777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 xml:space="preserve">6. Najczęstsze powody </w:t>
      </w:r>
      <w:proofErr w:type="spellStart"/>
      <w:r w:rsidRPr="00E46071">
        <w:rPr>
          <w:rFonts w:ascii="Arial" w:hAnsi="Arial" w:cs="Arial"/>
          <w:b/>
          <w:bCs/>
          <w:sz w:val="24"/>
          <w:szCs w:val="24"/>
        </w:rPr>
        <w:t>odwołań</w:t>
      </w:r>
      <w:proofErr w:type="spellEnd"/>
    </w:p>
    <w:p w14:paraId="7D3F91DA" w14:textId="7777777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Do najczęstszych sytuacji, w których seniorzy odwołują się od decyzji ZUS, należą:</w:t>
      </w:r>
    </w:p>
    <w:p w14:paraId="0ACB4E49" w14:textId="77777777" w:rsidR="00E46071" w:rsidRPr="00E46071" w:rsidRDefault="00E46071" w:rsidP="00D209ED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nieuwzględnienie wszystkich okresów składkowych i nieskładkowych (np. pracy za granicą, opieki nad dzieckiem, służby wojskowej),</w:t>
      </w:r>
    </w:p>
    <w:p w14:paraId="34870430" w14:textId="77777777" w:rsidR="00E46071" w:rsidRPr="00E46071" w:rsidRDefault="00E46071" w:rsidP="00D209ED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błędne obliczenie podstawy wymiaru składki,</w:t>
      </w:r>
    </w:p>
    <w:p w14:paraId="3AB86BB9" w14:textId="77777777" w:rsidR="00E46071" w:rsidRPr="00E46071" w:rsidRDefault="00E46071" w:rsidP="00D209ED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pominięcie dokumentów potwierdzających wysokość wynagrodzenia,</w:t>
      </w:r>
    </w:p>
    <w:p w14:paraId="50095A38" w14:textId="77777777" w:rsidR="00E46071" w:rsidRPr="00E46071" w:rsidRDefault="00E46071" w:rsidP="00D209ED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niewłaściwe zastosowanie przepisów przejściowych,</w:t>
      </w:r>
    </w:p>
    <w:p w14:paraId="7DEE6B10" w14:textId="34EF9743" w:rsidR="00E46071" w:rsidRPr="00E46071" w:rsidRDefault="00E46071" w:rsidP="00D209ED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t>zaniżenie wskaźnika waloryzacji kapitału początkowego.</w:t>
      </w:r>
    </w:p>
    <w:p w14:paraId="3E8E355B" w14:textId="77777777" w:rsidR="00E46071" w:rsidRPr="00E46071" w:rsidRDefault="00E46071" w:rsidP="00D209E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7. Wskazówki praktyczne</w:t>
      </w:r>
    </w:p>
    <w:p w14:paraId="70A1B74D" w14:textId="77777777" w:rsidR="00E46071" w:rsidRPr="00E46071" w:rsidRDefault="00E46071" w:rsidP="00D209ED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Zachowaj terminy</w:t>
      </w:r>
      <w:r w:rsidRPr="00E46071">
        <w:rPr>
          <w:rFonts w:ascii="Arial" w:hAnsi="Arial" w:cs="Arial"/>
          <w:sz w:val="24"/>
          <w:szCs w:val="24"/>
        </w:rPr>
        <w:t xml:space="preserve"> – 30 dni na odwołanie liczone od doręczenia decyzji to kluczowa granica.</w:t>
      </w:r>
    </w:p>
    <w:p w14:paraId="0701FD9C" w14:textId="77777777" w:rsidR="00E46071" w:rsidRPr="00E46071" w:rsidRDefault="00E46071" w:rsidP="00D209ED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Dokumenty to podstawa</w:t>
      </w:r>
      <w:r w:rsidRPr="00E46071">
        <w:rPr>
          <w:rFonts w:ascii="Arial" w:hAnsi="Arial" w:cs="Arial"/>
          <w:sz w:val="24"/>
          <w:szCs w:val="24"/>
        </w:rPr>
        <w:t xml:space="preserve"> – zgromadź wszystkie świadectwa pracy, zaświadczenia o zarobkach, decyzje o waloryzacji.</w:t>
      </w:r>
    </w:p>
    <w:p w14:paraId="726B0E3A" w14:textId="77777777" w:rsidR="00E46071" w:rsidRPr="00E46071" w:rsidRDefault="00E46071" w:rsidP="00D209ED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Skonsultuj sprawę z prawnikiem</w:t>
      </w:r>
      <w:r w:rsidRPr="00E46071">
        <w:rPr>
          <w:rFonts w:ascii="Arial" w:hAnsi="Arial" w:cs="Arial"/>
          <w:sz w:val="24"/>
          <w:szCs w:val="24"/>
        </w:rPr>
        <w:t xml:space="preserve"> – choć nie jest to obowiązkowe, fachowa pomoc zwiększa szansę na pozytywne rozstrzygnięcie.</w:t>
      </w:r>
    </w:p>
    <w:p w14:paraId="7CCAACED" w14:textId="192F3B25" w:rsidR="00E46071" w:rsidRPr="00E46071" w:rsidRDefault="00E46071" w:rsidP="00D209ED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b/>
          <w:bCs/>
          <w:sz w:val="24"/>
          <w:szCs w:val="24"/>
        </w:rPr>
        <w:t>Nie obawiaj się sądu</w:t>
      </w:r>
      <w:r w:rsidRPr="00E46071">
        <w:rPr>
          <w:rFonts w:ascii="Arial" w:hAnsi="Arial" w:cs="Arial"/>
          <w:sz w:val="24"/>
          <w:szCs w:val="24"/>
        </w:rPr>
        <w:t xml:space="preserve"> – postępowania w sprawach z zakresu ubezpieczeń społecznych są uproszczone, a koszty procesowe minimalne.</w:t>
      </w:r>
    </w:p>
    <w:p w14:paraId="7513F83E" w14:textId="05EF5C63" w:rsidR="00E46071" w:rsidRDefault="00E46071" w:rsidP="00D209ED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46071">
        <w:rPr>
          <w:rFonts w:ascii="Arial" w:hAnsi="Arial" w:cs="Arial"/>
          <w:sz w:val="24"/>
          <w:szCs w:val="24"/>
        </w:rPr>
        <w:lastRenderedPageBreak/>
        <w:t>Jeżeli uważasz, że ZUS błędnie naliczył Twoją emeryturę, masz pełne prawo odwołać się od jego decyzji. Procedura jest stosunkowo prosta: w ciągu 30 dni składasz odwołanie za pośrednictwem ZUS, a sprawę rozpatruje sąd pracy i ubezpieczeń społecznych. Warto pamiętać, że odwołanie nie wiąże się z kosztami sądowymi, a odpowiednio przygotowana argumentacja i dokumentacja mogą skutecznie doprowadzić do zmiany decyzji i przyznania wyższej emerytury.</w:t>
      </w:r>
    </w:p>
    <w:p w14:paraId="4857C49A" w14:textId="77777777" w:rsidR="00D209ED" w:rsidRDefault="00D209ED" w:rsidP="00D209ED">
      <w:pPr>
        <w:spacing w:line="24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</w:p>
    <w:p w14:paraId="2BE17765" w14:textId="65494E90" w:rsidR="00965A5F" w:rsidRPr="007A4F2C" w:rsidRDefault="00965A5F" w:rsidP="00D209ED">
      <w:pPr>
        <w:spacing w:line="24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D209ED">
      <w:pPr>
        <w:spacing w:line="24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D209E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823C" w14:textId="77777777" w:rsidR="0006605A" w:rsidRDefault="0006605A" w:rsidP="00965A5F">
      <w:pPr>
        <w:spacing w:after="0" w:line="240" w:lineRule="auto"/>
      </w:pPr>
      <w:r>
        <w:separator/>
      </w:r>
    </w:p>
  </w:endnote>
  <w:endnote w:type="continuationSeparator" w:id="0">
    <w:p w14:paraId="613E5C4F" w14:textId="77777777" w:rsidR="0006605A" w:rsidRDefault="0006605A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7589" w14:textId="77777777" w:rsidR="0006605A" w:rsidRDefault="0006605A" w:rsidP="00965A5F">
      <w:pPr>
        <w:spacing w:after="0" w:line="240" w:lineRule="auto"/>
      </w:pPr>
      <w:r>
        <w:separator/>
      </w:r>
    </w:p>
  </w:footnote>
  <w:footnote w:type="continuationSeparator" w:id="0">
    <w:p w14:paraId="6BC6507B" w14:textId="77777777" w:rsidR="0006605A" w:rsidRDefault="0006605A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95pt;height:60.35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3D2"/>
    <w:multiLevelType w:val="multilevel"/>
    <w:tmpl w:val="6FCE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17CDD"/>
    <w:multiLevelType w:val="multilevel"/>
    <w:tmpl w:val="E180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E50AF"/>
    <w:multiLevelType w:val="multilevel"/>
    <w:tmpl w:val="35A8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27246"/>
    <w:multiLevelType w:val="multilevel"/>
    <w:tmpl w:val="792E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E40F3"/>
    <w:multiLevelType w:val="multilevel"/>
    <w:tmpl w:val="DBA8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AB4111"/>
    <w:multiLevelType w:val="multilevel"/>
    <w:tmpl w:val="F97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50A64"/>
    <w:multiLevelType w:val="multilevel"/>
    <w:tmpl w:val="A16C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F5EA0"/>
    <w:multiLevelType w:val="multilevel"/>
    <w:tmpl w:val="C538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B1DBD"/>
    <w:multiLevelType w:val="multilevel"/>
    <w:tmpl w:val="3E32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E6FEC"/>
    <w:multiLevelType w:val="multilevel"/>
    <w:tmpl w:val="E112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B652B"/>
    <w:multiLevelType w:val="multilevel"/>
    <w:tmpl w:val="DD4E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577040">
    <w:abstractNumId w:val="1"/>
  </w:num>
  <w:num w:numId="2" w16cid:durableId="2070302235">
    <w:abstractNumId w:val="0"/>
  </w:num>
  <w:num w:numId="3" w16cid:durableId="1174224200">
    <w:abstractNumId w:val="3"/>
  </w:num>
  <w:num w:numId="4" w16cid:durableId="759646258">
    <w:abstractNumId w:val="4"/>
  </w:num>
  <w:num w:numId="5" w16cid:durableId="716244684">
    <w:abstractNumId w:val="5"/>
  </w:num>
  <w:num w:numId="6" w16cid:durableId="1648507894">
    <w:abstractNumId w:val="10"/>
  </w:num>
  <w:num w:numId="7" w16cid:durableId="112598730">
    <w:abstractNumId w:val="2"/>
  </w:num>
  <w:num w:numId="8" w16cid:durableId="1253932780">
    <w:abstractNumId w:val="6"/>
  </w:num>
  <w:num w:numId="9" w16cid:durableId="1204712681">
    <w:abstractNumId w:val="8"/>
  </w:num>
  <w:num w:numId="10" w16cid:durableId="1741714579">
    <w:abstractNumId w:val="7"/>
  </w:num>
  <w:num w:numId="11" w16cid:durableId="10392835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6605A"/>
    <w:rsid w:val="000967A8"/>
    <w:rsid w:val="000D7EBC"/>
    <w:rsid w:val="001122D0"/>
    <w:rsid w:val="0013551D"/>
    <w:rsid w:val="001465A0"/>
    <w:rsid w:val="00194366"/>
    <w:rsid w:val="001A2788"/>
    <w:rsid w:val="001B5056"/>
    <w:rsid w:val="001F23CD"/>
    <w:rsid w:val="00210B1A"/>
    <w:rsid w:val="00281A9B"/>
    <w:rsid w:val="002A1951"/>
    <w:rsid w:val="002B62AA"/>
    <w:rsid w:val="00310A64"/>
    <w:rsid w:val="00317246"/>
    <w:rsid w:val="003423C4"/>
    <w:rsid w:val="003646BE"/>
    <w:rsid w:val="00401C97"/>
    <w:rsid w:val="00411B3C"/>
    <w:rsid w:val="00412B11"/>
    <w:rsid w:val="004C318A"/>
    <w:rsid w:val="00504963"/>
    <w:rsid w:val="005416B6"/>
    <w:rsid w:val="00541B6A"/>
    <w:rsid w:val="005632AD"/>
    <w:rsid w:val="00564FE4"/>
    <w:rsid w:val="00567569"/>
    <w:rsid w:val="005B556B"/>
    <w:rsid w:val="005E3B93"/>
    <w:rsid w:val="005F4B6E"/>
    <w:rsid w:val="005F6A80"/>
    <w:rsid w:val="00613B27"/>
    <w:rsid w:val="00673650"/>
    <w:rsid w:val="00686A13"/>
    <w:rsid w:val="00690B5A"/>
    <w:rsid w:val="006B135F"/>
    <w:rsid w:val="006B5C55"/>
    <w:rsid w:val="006C406D"/>
    <w:rsid w:val="006E5BAD"/>
    <w:rsid w:val="006F538F"/>
    <w:rsid w:val="00712271"/>
    <w:rsid w:val="007205BE"/>
    <w:rsid w:val="007866EF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A3A73"/>
    <w:rsid w:val="009D6D51"/>
    <w:rsid w:val="009E7700"/>
    <w:rsid w:val="00A0185F"/>
    <w:rsid w:val="00A05D04"/>
    <w:rsid w:val="00A163DC"/>
    <w:rsid w:val="00A1753A"/>
    <w:rsid w:val="00A20133"/>
    <w:rsid w:val="00A20C1D"/>
    <w:rsid w:val="00A34320"/>
    <w:rsid w:val="00A525AD"/>
    <w:rsid w:val="00AA2C7F"/>
    <w:rsid w:val="00AC3F82"/>
    <w:rsid w:val="00AD05BA"/>
    <w:rsid w:val="00AF1CBC"/>
    <w:rsid w:val="00B43E77"/>
    <w:rsid w:val="00B457D8"/>
    <w:rsid w:val="00B45FA0"/>
    <w:rsid w:val="00B52A4B"/>
    <w:rsid w:val="00B52D21"/>
    <w:rsid w:val="00B62A73"/>
    <w:rsid w:val="00B90A25"/>
    <w:rsid w:val="00BB2D4E"/>
    <w:rsid w:val="00BD2E5C"/>
    <w:rsid w:val="00BF3A9A"/>
    <w:rsid w:val="00C1573D"/>
    <w:rsid w:val="00C43EDE"/>
    <w:rsid w:val="00C55AB1"/>
    <w:rsid w:val="00CA5809"/>
    <w:rsid w:val="00CA7F21"/>
    <w:rsid w:val="00CF17D5"/>
    <w:rsid w:val="00D1288A"/>
    <w:rsid w:val="00D209ED"/>
    <w:rsid w:val="00D44158"/>
    <w:rsid w:val="00DB28A4"/>
    <w:rsid w:val="00DB4A19"/>
    <w:rsid w:val="00DB6DB0"/>
    <w:rsid w:val="00DE4710"/>
    <w:rsid w:val="00E033DD"/>
    <w:rsid w:val="00E12102"/>
    <w:rsid w:val="00E21851"/>
    <w:rsid w:val="00E46071"/>
    <w:rsid w:val="00E55B00"/>
    <w:rsid w:val="00E76143"/>
    <w:rsid w:val="00E96FD6"/>
    <w:rsid w:val="00EC32DF"/>
    <w:rsid w:val="00EF1237"/>
    <w:rsid w:val="00F33CBC"/>
    <w:rsid w:val="00F57CD4"/>
    <w:rsid w:val="00F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69</cp:revision>
  <cp:lastPrinted>2025-02-04T09:35:00Z</cp:lastPrinted>
  <dcterms:created xsi:type="dcterms:W3CDTF">2025-02-03T09:41:00Z</dcterms:created>
  <dcterms:modified xsi:type="dcterms:W3CDTF">2025-10-01T17:33:00Z</dcterms:modified>
</cp:coreProperties>
</file>