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C9CB" w14:textId="135DB286" w:rsidR="00965A5F" w:rsidRPr="006B135F" w:rsidRDefault="00965A5F" w:rsidP="002B62AA">
      <w:pPr>
        <w:jc w:val="right"/>
        <w:rPr>
          <w:rFonts w:ascii="Arial" w:hAnsi="Arial" w:cs="Arial"/>
          <w:sz w:val="24"/>
          <w:szCs w:val="24"/>
        </w:rPr>
      </w:pPr>
      <w:r w:rsidRPr="005416B6">
        <w:rPr>
          <w:rFonts w:ascii="Arial" w:hAnsi="Arial" w:cs="Arial"/>
          <w:sz w:val="24"/>
          <w:szCs w:val="24"/>
        </w:rPr>
        <w:t xml:space="preserve">Kazimierz Dolny, </w:t>
      </w:r>
      <w:r w:rsidR="005416B6" w:rsidRPr="005416B6">
        <w:rPr>
          <w:rFonts w:ascii="Arial" w:hAnsi="Arial" w:cs="Arial"/>
          <w:sz w:val="24"/>
          <w:szCs w:val="24"/>
        </w:rPr>
        <w:t>11 kwietnia</w:t>
      </w:r>
      <w:r w:rsidRPr="005416B6">
        <w:rPr>
          <w:rFonts w:ascii="Arial" w:hAnsi="Arial" w:cs="Arial"/>
          <w:sz w:val="24"/>
          <w:szCs w:val="24"/>
        </w:rPr>
        <w:t xml:space="preserve"> 2025 r.</w:t>
      </w:r>
    </w:p>
    <w:p w14:paraId="586343A4" w14:textId="77777777" w:rsidR="00E12102" w:rsidRDefault="0093331A" w:rsidP="006B135F">
      <w:pPr>
        <w:jc w:val="both"/>
        <w:rPr>
          <w:rFonts w:ascii="Arial" w:hAnsi="Arial" w:cs="Arial"/>
          <w:sz w:val="24"/>
          <w:szCs w:val="24"/>
        </w:rPr>
      </w:pPr>
      <w:r w:rsidRPr="0093331A">
        <w:rPr>
          <w:rFonts w:ascii="Arial" w:hAnsi="Arial" w:cs="Arial"/>
          <w:sz w:val="24"/>
          <w:szCs w:val="24"/>
        </w:rPr>
        <w:t>​</w:t>
      </w:r>
    </w:p>
    <w:p w14:paraId="19ED3EFE" w14:textId="77777777" w:rsidR="00937469" w:rsidRPr="00937469" w:rsidRDefault="00937469" w:rsidP="0093746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Alternatywne formy rozwiązywania sporów – mediacja i negocjacje w sprawach seniorów</w:t>
      </w:r>
    </w:p>
    <w:p w14:paraId="48CC059B" w14:textId="20C997CA" w:rsidR="00937469" w:rsidRPr="00937469" w:rsidRDefault="00937469" w:rsidP="00E218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W polskim systemie prawnym, podobnie jak w większości krajów europejskich, coraz większe znaczenie przypisuje się alternatywnym metodom rozwiązywania sporów (</w:t>
      </w:r>
      <w:proofErr w:type="spellStart"/>
      <w:r w:rsidRPr="00937469">
        <w:rPr>
          <w:rFonts w:ascii="Arial" w:hAnsi="Arial" w:cs="Arial"/>
          <w:sz w:val="24"/>
          <w:szCs w:val="24"/>
        </w:rPr>
        <w:t>Alternative</w:t>
      </w:r>
      <w:proofErr w:type="spellEnd"/>
      <w:r w:rsidRPr="009374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37469">
        <w:rPr>
          <w:rFonts w:ascii="Arial" w:hAnsi="Arial" w:cs="Arial"/>
          <w:sz w:val="24"/>
          <w:szCs w:val="24"/>
        </w:rPr>
        <w:t>Dispute</w:t>
      </w:r>
      <w:proofErr w:type="spellEnd"/>
      <w:r w:rsidRPr="00937469">
        <w:rPr>
          <w:rFonts w:ascii="Arial" w:hAnsi="Arial" w:cs="Arial"/>
          <w:sz w:val="24"/>
          <w:szCs w:val="24"/>
        </w:rPr>
        <w:t xml:space="preserve"> Resolution – ADR). W kontekście spraw dotyczących seniorów – czy to sporów rodzinnych, majątkowych, czy też wynikających z relacji z</w:t>
      </w:r>
      <w:r w:rsidR="00C55AB1">
        <w:rPr>
          <w:rFonts w:ascii="Arial" w:hAnsi="Arial" w:cs="Arial"/>
          <w:sz w:val="24"/>
          <w:szCs w:val="24"/>
        </w:rPr>
        <w:t> </w:t>
      </w:r>
      <w:r w:rsidRPr="00937469">
        <w:rPr>
          <w:rFonts w:ascii="Arial" w:hAnsi="Arial" w:cs="Arial"/>
          <w:sz w:val="24"/>
          <w:szCs w:val="24"/>
        </w:rPr>
        <w:t>instytucjami – mediacja i negocjacje odgrywają szczególną rolę.</w:t>
      </w:r>
    </w:p>
    <w:p w14:paraId="55FFD663" w14:textId="1107D18D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 xml:space="preserve">Praktyka pokazuje, że osoby starsze często cenią sobie rozwiązania szybkie, mniej formalne, a przede wszystkim oparte na porozumieniu i wzajemnym szacunku. </w:t>
      </w:r>
    </w:p>
    <w:p w14:paraId="52D06DF4" w14:textId="4373CDE8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</w:p>
    <w:p w14:paraId="21170940" w14:textId="77777777" w:rsidR="00937469" w:rsidRPr="00937469" w:rsidRDefault="00937469" w:rsidP="009374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Podstawy prawne mediacji i negocjacji</w:t>
      </w:r>
    </w:p>
    <w:p w14:paraId="0BCAAD67" w14:textId="77777777" w:rsidR="00937469" w:rsidRPr="00937469" w:rsidRDefault="00937469" w:rsidP="00E2185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Podstawowymi źródłami prawa regulującymi alternatywne metody rozwiązywania sporów w Polsce są:</w:t>
      </w:r>
    </w:p>
    <w:p w14:paraId="19C56A9B" w14:textId="70D0F413" w:rsidR="00937469" w:rsidRPr="00937469" w:rsidRDefault="00937469" w:rsidP="0093746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Ustawa z dnia 17 listopada 1964 r. – Kodeks postępowania cywilnego</w:t>
      </w:r>
      <w:r w:rsidRPr="00937469">
        <w:rPr>
          <w:rFonts w:ascii="Arial" w:hAnsi="Arial" w:cs="Arial"/>
          <w:sz w:val="24"/>
          <w:szCs w:val="24"/>
        </w:rPr>
        <w:t xml:space="preserve"> </w:t>
      </w:r>
    </w:p>
    <w:p w14:paraId="4597818B" w14:textId="77777777" w:rsidR="00937469" w:rsidRDefault="00937469" w:rsidP="0093746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Ustawa z dnia 5 lipca 2018 r. o świadczeniu usług drogą elektroniczną</w:t>
      </w:r>
      <w:r w:rsidRPr="00937469">
        <w:rPr>
          <w:rFonts w:ascii="Arial" w:hAnsi="Arial" w:cs="Arial"/>
          <w:sz w:val="24"/>
          <w:szCs w:val="24"/>
        </w:rPr>
        <w:t xml:space="preserve"> – odnosi się do internetowych platform rozwiązywania sporów (ODR).</w:t>
      </w:r>
    </w:p>
    <w:p w14:paraId="7A813B25" w14:textId="4A607A6A" w:rsidR="00C55AB1" w:rsidRPr="00937469" w:rsidRDefault="00C55AB1" w:rsidP="00937469">
      <w:pPr>
        <w:numPr>
          <w:ilvl w:val="0"/>
          <w:numId w:val="13"/>
        </w:numPr>
        <w:jc w:val="both"/>
        <w:rPr>
          <w:rFonts w:ascii="Arial" w:hAnsi="Arial" w:cs="Arial"/>
          <w:sz w:val="24"/>
          <w:szCs w:val="24"/>
        </w:rPr>
      </w:pPr>
      <w:r w:rsidRPr="00C55AB1">
        <w:rPr>
          <w:rFonts w:ascii="Arial" w:hAnsi="Arial" w:cs="Arial"/>
          <w:b/>
          <w:bCs/>
          <w:sz w:val="24"/>
          <w:szCs w:val="24"/>
        </w:rPr>
        <w:t xml:space="preserve">Ustawa z </w:t>
      </w:r>
      <w:r w:rsidRPr="00C55AB1">
        <w:rPr>
          <w:rFonts w:ascii="Arial" w:hAnsi="Arial" w:cs="Arial"/>
          <w:b/>
          <w:bCs/>
          <w:sz w:val="24"/>
          <w:szCs w:val="24"/>
        </w:rPr>
        <w:t xml:space="preserve">dnia 10 września </w:t>
      </w:r>
      <w:r w:rsidRPr="00C55AB1">
        <w:rPr>
          <w:rFonts w:ascii="Arial" w:hAnsi="Arial" w:cs="Arial"/>
          <w:b/>
          <w:bCs/>
          <w:sz w:val="24"/>
          <w:szCs w:val="24"/>
        </w:rPr>
        <w:t>2015</w:t>
      </w:r>
      <w:r w:rsidRPr="00C55A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55AB1">
        <w:rPr>
          <w:rFonts w:ascii="Arial" w:hAnsi="Arial" w:cs="Arial"/>
          <w:b/>
          <w:bCs/>
          <w:sz w:val="24"/>
          <w:szCs w:val="24"/>
        </w:rPr>
        <w:t>r</w:t>
      </w:r>
      <w:r w:rsidRPr="00C55AB1">
        <w:rPr>
          <w:rFonts w:ascii="Arial" w:hAnsi="Arial" w:cs="Arial"/>
          <w:b/>
          <w:bCs/>
          <w:sz w:val="24"/>
          <w:szCs w:val="24"/>
        </w:rPr>
        <w:t xml:space="preserve"> </w:t>
      </w:r>
      <w:r w:rsidRPr="00C55AB1">
        <w:rPr>
          <w:rFonts w:ascii="Arial" w:hAnsi="Arial" w:cs="Arial"/>
          <w:b/>
          <w:bCs/>
          <w:sz w:val="24"/>
          <w:szCs w:val="24"/>
        </w:rPr>
        <w:t>.</w:t>
      </w:r>
      <w:r w:rsidRPr="00C55AB1">
        <w:rPr>
          <w:rFonts w:ascii="Arial" w:hAnsi="Arial" w:cs="Arial"/>
          <w:sz w:val="24"/>
          <w:szCs w:val="24"/>
        </w:rPr>
        <w:t> o zmianie niektórych ustaw w związku ze wspieraniem polubownych metod rozwiązywania sporów ( Dz. U. z 13.10. 2015r. , poz. 1595</w:t>
      </w:r>
    </w:p>
    <w:p w14:paraId="6051850A" w14:textId="77777777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Choć negocjacje jako takie nie są szczegółowo regulowane przepisami, są powszechnie uznawaną metodą rozwiązywania sporów w ramach zasady swobody umów (art. 353¹ Kodeksu cywilnego).</w:t>
      </w:r>
    </w:p>
    <w:p w14:paraId="3269BEC7" w14:textId="4CAF0E6E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</w:p>
    <w:p w14:paraId="1DC8B295" w14:textId="77777777" w:rsidR="00937469" w:rsidRPr="00937469" w:rsidRDefault="00937469" w:rsidP="009374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Mediacja – definicja i znaczenie w sprawach seniorów</w:t>
      </w:r>
    </w:p>
    <w:p w14:paraId="3777D340" w14:textId="77777777" w:rsidR="00937469" w:rsidRPr="00937469" w:rsidRDefault="00937469" w:rsidP="00E2185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Mediacja</w:t>
      </w:r>
      <w:r w:rsidRPr="00937469">
        <w:rPr>
          <w:rFonts w:ascii="Arial" w:hAnsi="Arial" w:cs="Arial"/>
          <w:sz w:val="24"/>
          <w:szCs w:val="24"/>
        </w:rPr>
        <w:t xml:space="preserve"> to dobrowolne, poufne postępowanie, w którym neutralny mediator pomaga stronom w osiągnięciu porozumienia. W sprawach seniorów mediacja jest szczególnie cenna w sporach:</w:t>
      </w:r>
    </w:p>
    <w:p w14:paraId="0AEFFEEB" w14:textId="77777777" w:rsidR="00937469" w:rsidRPr="00937469" w:rsidRDefault="00937469" w:rsidP="0093746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rodzinnych (np. o kontakty z wnukami, alimenty, podział majątku),</w:t>
      </w:r>
    </w:p>
    <w:p w14:paraId="3413277B" w14:textId="77777777" w:rsidR="00937469" w:rsidRPr="00937469" w:rsidRDefault="00937469" w:rsidP="0093746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spadkowych (dziedziczenie ustawowe, testamentowe, zachowek),</w:t>
      </w:r>
    </w:p>
    <w:p w14:paraId="5DDE76AB" w14:textId="77777777" w:rsidR="00937469" w:rsidRPr="00937469" w:rsidRDefault="00937469" w:rsidP="0093746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konsumenckich (np. spory z dostawcami usług, sprzedawcami),</w:t>
      </w:r>
    </w:p>
    <w:p w14:paraId="3A7B67EC" w14:textId="15D7EC0B" w:rsidR="00937469" w:rsidRPr="00937469" w:rsidRDefault="00937469" w:rsidP="00937469">
      <w:pPr>
        <w:numPr>
          <w:ilvl w:val="0"/>
          <w:numId w:val="14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dotyczących opieki (np. wybór opiekuna prawnego, kwestie zamieszkania w</w:t>
      </w:r>
      <w:r w:rsidR="00C55AB1">
        <w:rPr>
          <w:rFonts w:ascii="Arial" w:hAnsi="Arial" w:cs="Arial"/>
          <w:sz w:val="24"/>
          <w:szCs w:val="24"/>
        </w:rPr>
        <w:t> </w:t>
      </w:r>
      <w:r w:rsidRPr="00937469">
        <w:rPr>
          <w:rFonts w:ascii="Arial" w:hAnsi="Arial" w:cs="Arial"/>
          <w:sz w:val="24"/>
          <w:szCs w:val="24"/>
        </w:rPr>
        <w:t>domu opieki).</w:t>
      </w:r>
    </w:p>
    <w:p w14:paraId="2B4E8E7F" w14:textId="77777777" w:rsidR="00937469" w:rsidRPr="00937469" w:rsidRDefault="00937469" w:rsidP="009374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lastRenderedPageBreak/>
        <w:t>Charakterystyczne cechy mediacji:</w:t>
      </w:r>
    </w:p>
    <w:p w14:paraId="7FBD55BB" w14:textId="77777777" w:rsidR="00937469" w:rsidRPr="00937469" w:rsidRDefault="00937469" w:rsidP="0093746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Dobrowolność</w:t>
      </w:r>
      <w:r w:rsidRPr="00937469">
        <w:rPr>
          <w:rFonts w:ascii="Arial" w:hAnsi="Arial" w:cs="Arial"/>
          <w:sz w:val="24"/>
          <w:szCs w:val="24"/>
        </w:rPr>
        <w:t xml:space="preserve"> – uczestnictwo w mediacji zależy od zgody stron (art. 183¹ k.p.c.).</w:t>
      </w:r>
    </w:p>
    <w:p w14:paraId="1D8EDE99" w14:textId="77777777" w:rsidR="00937469" w:rsidRPr="00937469" w:rsidRDefault="00937469" w:rsidP="0093746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Poufność</w:t>
      </w:r>
      <w:r w:rsidRPr="00937469">
        <w:rPr>
          <w:rFonts w:ascii="Arial" w:hAnsi="Arial" w:cs="Arial"/>
          <w:sz w:val="24"/>
          <w:szCs w:val="24"/>
        </w:rPr>
        <w:t xml:space="preserve"> – wszystko, co zostanie ujawnione w toku mediacji, jest objęte tajemnicą (art. 183⁴ k.p.c.).</w:t>
      </w:r>
    </w:p>
    <w:p w14:paraId="0CFE4A35" w14:textId="77777777" w:rsidR="00937469" w:rsidRPr="00937469" w:rsidRDefault="00937469" w:rsidP="00937469">
      <w:pPr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Bezstronność mediatora</w:t>
      </w:r>
      <w:r w:rsidRPr="00937469">
        <w:rPr>
          <w:rFonts w:ascii="Arial" w:hAnsi="Arial" w:cs="Arial"/>
          <w:sz w:val="24"/>
          <w:szCs w:val="24"/>
        </w:rPr>
        <w:t xml:space="preserve"> – mediator nie narzuca rozwiązania, lecz wspiera strony w wypracowaniu kompromisu.</w:t>
      </w:r>
    </w:p>
    <w:p w14:paraId="127196B1" w14:textId="77777777" w:rsidR="00937469" w:rsidRPr="00937469" w:rsidRDefault="00937469" w:rsidP="009374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Skierowanie do mediacji</w:t>
      </w:r>
    </w:p>
    <w:p w14:paraId="2AAECA10" w14:textId="77777777" w:rsidR="00937469" w:rsidRPr="00937469" w:rsidRDefault="00937469" w:rsidP="00E218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 xml:space="preserve">Sąd może skierować strony do mediacji na każdym etapie postępowania (art. 183⁸ § 1 k.p.c.), nawet po wniesieniu pozwu. Jednak równie często strony same zawierają </w:t>
      </w:r>
      <w:r w:rsidRPr="00937469">
        <w:rPr>
          <w:rFonts w:ascii="Arial" w:hAnsi="Arial" w:cs="Arial"/>
          <w:b/>
          <w:bCs/>
          <w:sz w:val="24"/>
          <w:szCs w:val="24"/>
        </w:rPr>
        <w:t>umowę o mediację</w:t>
      </w:r>
      <w:r w:rsidRPr="00937469">
        <w:rPr>
          <w:rFonts w:ascii="Arial" w:hAnsi="Arial" w:cs="Arial"/>
          <w:sz w:val="24"/>
          <w:szCs w:val="24"/>
        </w:rPr>
        <w:t>.</w:t>
      </w:r>
    </w:p>
    <w:p w14:paraId="0E8A7F6A" w14:textId="77777777" w:rsidR="00937469" w:rsidRPr="00937469" w:rsidRDefault="00937469" w:rsidP="009374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Zatwierdzenie ugody</w:t>
      </w:r>
    </w:p>
    <w:p w14:paraId="7246B070" w14:textId="77777777" w:rsidR="00937469" w:rsidRPr="00937469" w:rsidRDefault="00937469" w:rsidP="00E218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W przypadku osiągnięcia porozumienia, mediator sporządza ugodę. Sąd, na wniosek stron, zatwierdza ugodę, nadając jej klauzulę wykonalności (art. 183¹⁴ § 1 k.p.c.), co oznacza, że ugoda ma moc wyroku sądowego.</w:t>
      </w:r>
    </w:p>
    <w:p w14:paraId="1CEBBBF7" w14:textId="1B05AABD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</w:p>
    <w:p w14:paraId="1A96AF33" w14:textId="77777777" w:rsidR="00937469" w:rsidRPr="00937469" w:rsidRDefault="00937469" w:rsidP="009374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Negocjacje – definicja i zastosowanie w sprawach seniorów</w:t>
      </w:r>
    </w:p>
    <w:p w14:paraId="21CC0169" w14:textId="77777777" w:rsidR="00937469" w:rsidRPr="00937469" w:rsidRDefault="00937469" w:rsidP="00E2185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Negocjacje</w:t>
      </w:r>
      <w:r w:rsidRPr="00937469">
        <w:rPr>
          <w:rFonts w:ascii="Arial" w:hAnsi="Arial" w:cs="Arial"/>
          <w:sz w:val="24"/>
          <w:szCs w:val="24"/>
        </w:rPr>
        <w:t xml:space="preserve"> to proces komunikacji, w którym strony dobrowolnie dążą do osiągnięcia porozumienia, bez udziału osoby trzeciej.</w:t>
      </w:r>
    </w:p>
    <w:p w14:paraId="2A5ED05E" w14:textId="77777777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Negocjacje są szczególnie przydatne w sprawach:</w:t>
      </w:r>
    </w:p>
    <w:p w14:paraId="126C7AF8" w14:textId="77777777" w:rsidR="00937469" w:rsidRPr="00937469" w:rsidRDefault="00937469" w:rsidP="00937469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umów darowizny lub dożywocia,</w:t>
      </w:r>
    </w:p>
    <w:p w14:paraId="66B6473F" w14:textId="77777777" w:rsidR="00937469" w:rsidRPr="00937469" w:rsidRDefault="00937469" w:rsidP="00937469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ustalania warunków pobytu seniora w prywatnych domach opieki,</w:t>
      </w:r>
    </w:p>
    <w:p w14:paraId="79D81CD7" w14:textId="77777777" w:rsidR="00937469" w:rsidRPr="00937469" w:rsidRDefault="00937469" w:rsidP="00937469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rozstrzygania sporów z instytucjami finansowymi (np. bankami, funduszami emerytalnymi),</w:t>
      </w:r>
    </w:p>
    <w:p w14:paraId="72D765F4" w14:textId="77777777" w:rsidR="00937469" w:rsidRPr="00937469" w:rsidRDefault="00937469" w:rsidP="00937469">
      <w:pPr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ustalania warunków opieki rodzinnej.</w:t>
      </w:r>
    </w:p>
    <w:p w14:paraId="4C6F399A" w14:textId="77777777" w:rsidR="00937469" w:rsidRPr="00937469" w:rsidRDefault="00937469" w:rsidP="009374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Cechy negocjacji:</w:t>
      </w:r>
    </w:p>
    <w:p w14:paraId="62019B71" w14:textId="77777777" w:rsidR="00937469" w:rsidRPr="00937469" w:rsidRDefault="00937469" w:rsidP="00937469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Bezpośredniość</w:t>
      </w:r>
      <w:r w:rsidRPr="00937469">
        <w:rPr>
          <w:rFonts w:ascii="Arial" w:hAnsi="Arial" w:cs="Arial"/>
          <w:sz w:val="24"/>
          <w:szCs w:val="24"/>
        </w:rPr>
        <w:t xml:space="preserve"> – strony same prowadzą rozmowy lub przez pełnomocników.</w:t>
      </w:r>
    </w:p>
    <w:p w14:paraId="72B5175D" w14:textId="77777777" w:rsidR="00937469" w:rsidRPr="00937469" w:rsidRDefault="00937469" w:rsidP="00937469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Elastyczność</w:t>
      </w:r>
      <w:r w:rsidRPr="00937469">
        <w:rPr>
          <w:rFonts w:ascii="Arial" w:hAnsi="Arial" w:cs="Arial"/>
          <w:sz w:val="24"/>
          <w:szCs w:val="24"/>
        </w:rPr>
        <w:t xml:space="preserve"> – brak sztywnej procedury umożliwia dostosowanie przebiegu negocjacji do potrzeb seniora.</w:t>
      </w:r>
    </w:p>
    <w:p w14:paraId="284E3868" w14:textId="77777777" w:rsidR="00937469" w:rsidRPr="00937469" w:rsidRDefault="00937469" w:rsidP="00937469">
      <w:pPr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Brak formalizmu</w:t>
      </w:r>
      <w:r w:rsidRPr="00937469">
        <w:rPr>
          <w:rFonts w:ascii="Arial" w:hAnsi="Arial" w:cs="Arial"/>
          <w:sz w:val="24"/>
          <w:szCs w:val="24"/>
        </w:rPr>
        <w:t xml:space="preserve"> – negocjacje nie wymagają spełniania szczególnych form prawnych.</w:t>
      </w:r>
    </w:p>
    <w:p w14:paraId="5BD6BDBA" w14:textId="77777777" w:rsidR="00937469" w:rsidRPr="00937469" w:rsidRDefault="00937469" w:rsidP="00E2185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lastRenderedPageBreak/>
        <w:t xml:space="preserve">Negocjacje kończą się zawarciem </w:t>
      </w:r>
      <w:r w:rsidRPr="00937469">
        <w:rPr>
          <w:rFonts w:ascii="Arial" w:hAnsi="Arial" w:cs="Arial"/>
          <w:b/>
          <w:bCs/>
          <w:sz w:val="24"/>
          <w:szCs w:val="24"/>
        </w:rPr>
        <w:t>umowy</w:t>
      </w:r>
      <w:r w:rsidRPr="00937469">
        <w:rPr>
          <w:rFonts w:ascii="Arial" w:hAnsi="Arial" w:cs="Arial"/>
          <w:sz w:val="24"/>
          <w:szCs w:val="24"/>
        </w:rPr>
        <w:t xml:space="preserve"> lub </w:t>
      </w:r>
      <w:r w:rsidRPr="00937469">
        <w:rPr>
          <w:rFonts w:ascii="Arial" w:hAnsi="Arial" w:cs="Arial"/>
          <w:b/>
          <w:bCs/>
          <w:sz w:val="24"/>
          <w:szCs w:val="24"/>
        </w:rPr>
        <w:t>porozumienia</w:t>
      </w:r>
      <w:r w:rsidRPr="00937469">
        <w:rPr>
          <w:rFonts w:ascii="Arial" w:hAnsi="Arial" w:cs="Arial"/>
          <w:sz w:val="24"/>
          <w:szCs w:val="24"/>
        </w:rPr>
        <w:t>, które w razie potrzeby może zostać zatwierdzone w formie aktu notarialnego lub ugody sądowej dla dodatkowego zabezpieczenia praw seniora.</w:t>
      </w:r>
    </w:p>
    <w:p w14:paraId="58398181" w14:textId="2A33A9CB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</w:p>
    <w:p w14:paraId="312A1226" w14:textId="77777777" w:rsidR="00937469" w:rsidRPr="00937469" w:rsidRDefault="00937469" w:rsidP="009374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Korzyści stosowania mediacji i negocjacji w sprawach seniorów</w:t>
      </w:r>
    </w:p>
    <w:p w14:paraId="3606FEF1" w14:textId="77777777" w:rsidR="00937469" w:rsidRPr="00937469" w:rsidRDefault="00937469" w:rsidP="0093746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Szybsze rozwiązywanie sporów</w:t>
      </w:r>
      <w:r w:rsidRPr="00937469">
        <w:rPr>
          <w:rFonts w:ascii="Arial" w:hAnsi="Arial" w:cs="Arial"/>
          <w:sz w:val="24"/>
          <w:szCs w:val="24"/>
        </w:rPr>
        <w:t xml:space="preserve"> niż tradycyjny proces sądowy.</w:t>
      </w:r>
    </w:p>
    <w:p w14:paraId="456F33CD" w14:textId="77777777" w:rsidR="00937469" w:rsidRPr="00937469" w:rsidRDefault="00937469" w:rsidP="0093746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Niższe koszty</w:t>
      </w:r>
      <w:r w:rsidRPr="00937469">
        <w:rPr>
          <w:rFonts w:ascii="Arial" w:hAnsi="Arial" w:cs="Arial"/>
          <w:sz w:val="24"/>
          <w:szCs w:val="24"/>
        </w:rPr>
        <w:t xml:space="preserve"> – postępowanie mediacyjne jest tańsze niż postępowanie przed sądem.</w:t>
      </w:r>
    </w:p>
    <w:p w14:paraId="5623078D" w14:textId="77777777" w:rsidR="00937469" w:rsidRPr="00937469" w:rsidRDefault="00937469" w:rsidP="0093746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Zachowanie relacji rodzinnych i społecznych</w:t>
      </w:r>
      <w:r w:rsidRPr="00937469">
        <w:rPr>
          <w:rFonts w:ascii="Arial" w:hAnsi="Arial" w:cs="Arial"/>
          <w:sz w:val="24"/>
          <w:szCs w:val="24"/>
        </w:rPr>
        <w:t xml:space="preserve"> – mediacja i negocjacje pomagają utrzymać lub naprawić relacje.</w:t>
      </w:r>
    </w:p>
    <w:p w14:paraId="18E5A263" w14:textId="77777777" w:rsidR="00937469" w:rsidRPr="00937469" w:rsidRDefault="00937469" w:rsidP="0093746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Mniejsze obciążenie psychiczne</w:t>
      </w:r>
      <w:r w:rsidRPr="00937469">
        <w:rPr>
          <w:rFonts w:ascii="Arial" w:hAnsi="Arial" w:cs="Arial"/>
          <w:sz w:val="24"/>
          <w:szCs w:val="24"/>
        </w:rPr>
        <w:t xml:space="preserve"> – procedury są mniej stresujące niż postępowanie sądowe.</w:t>
      </w:r>
    </w:p>
    <w:p w14:paraId="3C93749A" w14:textId="77777777" w:rsidR="00937469" w:rsidRPr="00937469" w:rsidRDefault="00937469" w:rsidP="00937469">
      <w:pPr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Możliwość wypracowania rozwiązań niestandardowych</w:t>
      </w:r>
      <w:r w:rsidRPr="00937469">
        <w:rPr>
          <w:rFonts w:ascii="Arial" w:hAnsi="Arial" w:cs="Arial"/>
          <w:sz w:val="24"/>
          <w:szCs w:val="24"/>
        </w:rPr>
        <w:t>, dostosowanych do indywidualnych potrzeb seniora.</w:t>
      </w:r>
    </w:p>
    <w:p w14:paraId="7FECFA1A" w14:textId="7F242F33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</w:p>
    <w:p w14:paraId="4143C68F" w14:textId="77777777" w:rsidR="00937469" w:rsidRPr="00937469" w:rsidRDefault="00937469" w:rsidP="0093746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37469">
        <w:rPr>
          <w:rFonts w:ascii="Arial" w:hAnsi="Arial" w:cs="Arial"/>
          <w:b/>
          <w:bCs/>
          <w:sz w:val="24"/>
          <w:szCs w:val="24"/>
        </w:rPr>
        <w:t>Wsparcie seniorów w mediacji i negocjacjach</w:t>
      </w:r>
    </w:p>
    <w:p w14:paraId="60253364" w14:textId="77777777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Seniorzy mogą skorzystać z:</w:t>
      </w:r>
    </w:p>
    <w:p w14:paraId="0E315C32" w14:textId="77777777" w:rsidR="00937469" w:rsidRPr="00937469" w:rsidRDefault="00937469" w:rsidP="0093746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pomocy pełnomocników (np. adwokata lub radcy prawnego),</w:t>
      </w:r>
    </w:p>
    <w:p w14:paraId="16AAADFA" w14:textId="77777777" w:rsidR="00937469" w:rsidRPr="00937469" w:rsidRDefault="00937469" w:rsidP="0093746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udziału rzecznika konsumentów w sporach konsumenckich,</w:t>
      </w:r>
    </w:p>
    <w:p w14:paraId="2CE1120F" w14:textId="77777777" w:rsidR="00937469" w:rsidRPr="00937469" w:rsidRDefault="00937469" w:rsidP="00937469">
      <w:pPr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bezpłatnych punktów pomocy prawnej (na podstawie ustawy z dnia 5 sierpnia 2015 r. o nieodpłatnej pomocy prawnej).</w:t>
      </w:r>
    </w:p>
    <w:p w14:paraId="52836407" w14:textId="221C670D" w:rsidR="00937469" w:rsidRPr="00937469" w:rsidRDefault="00937469" w:rsidP="00E2185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Ważne, aby seniorzy byli świadomi, że mają prawo odmówić podpisania ugody lub porozumienia, jeśli ich interesy nie są odpowiednio zabezpieczone.</w:t>
      </w:r>
    </w:p>
    <w:p w14:paraId="15A14F84" w14:textId="6C3B7938" w:rsidR="00937469" w:rsidRPr="00937469" w:rsidRDefault="00937469" w:rsidP="00E2185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937469">
        <w:rPr>
          <w:rFonts w:ascii="Arial" w:hAnsi="Arial" w:cs="Arial"/>
          <w:sz w:val="24"/>
          <w:szCs w:val="24"/>
        </w:rPr>
        <w:t>Mediacja i negocjacje są skutecznymi i bezpiecznymi metodami rozwiązywania sporów seniorów, opartymi na szacunku, dobrowolności i kompromisie. Polskie prawo wyraźnie wspiera alternatywne sposoby rozwiązywania konfliktów, a sądy coraz częściej kierują strony, w tym osoby starsze, na mediację.</w:t>
      </w:r>
      <w:r w:rsidRPr="00937469">
        <w:rPr>
          <w:rFonts w:ascii="Arial" w:hAnsi="Arial" w:cs="Arial"/>
          <w:sz w:val="24"/>
          <w:szCs w:val="24"/>
        </w:rPr>
        <w:br/>
        <w:t>Świadome korzystanie z tych instytucji pozwala seniorom uniknąć długotrwałych i</w:t>
      </w:r>
      <w:r w:rsidR="00B457D8">
        <w:rPr>
          <w:rFonts w:ascii="Arial" w:hAnsi="Arial" w:cs="Arial"/>
          <w:sz w:val="24"/>
          <w:szCs w:val="24"/>
        </w:rPr>
        <w:t> </w:t>
      </w:r>
      <w:r w:rsidRPr="00937469">
        <w:rPr>
          <w:rFonts w:ascii="Arial" w:hAnsi="Arial" w:cs="Arial"/>
          <w:sz w:val="24"/>
          <w:szCs w:val="24"/>
        </w:rPr>
        <w:t>stresujących procesów sądowych oraz skutecznie dochodzić swoich praw.</w:t>
      </w:r>
    </w:p>
    <w:p w14:paraId="68742ECD" w14:textId="44C30862" w:rsidR="00937469" w:rsidRPr="00937469" w:rsidRDefault="00937469" w:rsidP="00937469">
      <w:pPr>
        <w:jc w:val="both"/>
        <w:rPr>
          <w:rFonts w:ascii="Arial" w:hAnsi="Arial" w:cs="Arial"/>
          <w:sz w:val="24"/>
          <w:szCs w:val="24"/>
        </w:rPr>
      </w:pPr>
    </w:p>
    <w:p w14:paraId="2BE17765" w14:textId="4B77FBA8" w:rsidR="00965A5F" w:rsidRPr="006B135F" w:rsidRDefault="00965A5F" w:rsidP="007205BE">
      <w:pPr>
        <w:spacing w:line="360" w:lineRule="auto"/>
        <w:ind w:left="3540" w:firstLine="708"/>
        <w:jc w:val="both"/>
        <w:rPr>
          <w:rFonts w:ascii="Arial" w:eastAsia="Calibri" w:hAnsi="Arial" w:cs="Arial"/>
          <w:sz w:val="24"/>
          <w:szCs w:val="24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 xml:space="preserve">Opracowała: </w:t>
      </w:r>
    </w:p>
    <w:p w14:paraId="5BAE657D" w14:textId="589C1F4D" w:rsidR="005F6A80" w:rsidRPr="006B135F" w:rsidRDefault="00965A5F" w:rsidP="007205BE">
      <w:pPr>
        <w:spacing w:line="360" w:lineRule="auto"/>
        <w:ind w:left="3540" w:firstLine="708"/>
        <w:jc w:val="both"/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</w:pPr>
      <w:r w:rsidRPr="006B135F">
        <w:rPr>
          <w:rFonts w:ascii="Arial" w:eastAsia="Times New Roman" w:hAnsi="Arial" w:cs="Arial"/>
          <w:color w:val="333333"/>
          <w:kern w:val="0"/>
          <w:sz w:val="24"/>
          <w:szCs w:val="24"/>
          <w:lang w:eastAsia="pl-PL"/>
          <w14:ligatures w14:val="none"/>
        </w:rPr>
        <w:t>Radca prawny Dagna Kozub</w:t>
      </w:r>
    </w:p>
    <w:p w14:paraId="6FE4C78F" w14:textId="77777777" w:rsidR="005F6A80" w:rsidRPr="006B135F" w:rsidRDefault="005F6A80" w:rsidP="007205BE">
      <w:pPr>
        <w:jc w:val="both"/>
        <w:rPr>
          <w:rFonts w:ascii="Arial" w:hAnsi="Arial" w:cs="Arial"/>
          <w:sz w:val="24"/>
          <w:szCs w:val="24"/>
        </w:rPr>
      </w:pPr>
    </w:p>
    <w:sectPr w:rsidR="005F6A80" w:rsidRPr="006B13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BC8C" w14:textId="77777777" w:rsidR="00712271" w:rsidRDefault="00712271" w:rsidP="00965A5F">
      <w:pPr>
        <w:spacing w:after="0" w:line="240" w:lineRule="auto"/>
      </w:pPr>
      <w:r>
        <w:separator/>
      </w:r>
    </w:p>
  </w:endnote>
  <w:endnote w:type="continuationSeparator" w:id="0">
    <w:p w14:paraId="46B1F6FE" w14:textId="77777777" w:rsidR="00712271" w:rsidRDefault="00712271" w:rsidP="0096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584B7" w14:textId="77777777" w:rsidR="00712271" w:rsidRDefault="00712271" w:rsidP="00965A5F">
      <w:pPr>
        <w:spacing w:after="0" w:line="240" w:lineRule="auto"/>
      </w:pPr>
      <w:r>
        <w:separator/>
      </w:r>
    </w:p>
  </w:footnote>
  <w:footnote w:type="continuationSeparator" w:id="0">
    <w:p w14:paraId="308451D8" w14:textId="77777777" w:rsidR="00712271" w:rsidRDefault="00712271" w:rsidP="0096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96C8" w14:textId="77777777" w:rsidR="00965A5F" w:rsidRPr="00965A5F" w:rsidRDefault="00965A5F" w:rsidP="00965A5F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kern w:val="0"/>
        <w14:ligatures w14:val="none"/>
      </w:rPr>
    </w:pP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begin"/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instrText xml:space="preserve"> INCLUDEPICTURE  "cid:image001.png@01DA7484.784F50E0" \* MERGEFORMATINET </w:instrTex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separate"/>
    </w:r>
    <w:r w:rsidR="00C55AB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pict w14:anchorId="49BAE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9.55pt;height:60.1pt;visibility:visible">
          <v:imagedata r:id="rId1" r:href="rId2"/>
        </v:shape>
      </w:pict>
    </w:r>
    <w:r w:rsidR="00000000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21851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="00E12102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  <w:r w:rsidRPr="00965A5F">
      <w:rPr>
        <w:rFonts w:ascii="Calibri" w:eastAsia="Calibri" w:hAnsi="Calibri" w:cs="Times New Roman"/>
        <w:noProof/>
        <w:kern w:val="0"/>
        <w:sz w:val="20"/>
        <w:szCs w:val="20"/>
        <w14:ligatures w14:val="none"/>
      </w:rPr>
      <w:fldChar w:fldCharType="end"/>
    </w:r>
  </w:p>
  <w:p w14:paraId="3BC71DE0" w14:textId="77777777" w:rsidR="00965A5F" w:rsidRPr="00965A5F" w:rsidRDefault="00965A5F" w:rsidP="00965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F16"/>
    <w:multiLevelType w:val="multilevel"/>
    <w:tmpl w:val="246A7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F20AA"/>
    <w:multiLevelType w:val="multilevel"/>
    <w:tmpl w:val="A0A8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E232A"/>
    <w:multiLevelType w:val="multilevel"/>
    <w:tmpl w:val="7E5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F5059"/>
    <w:multiLevelType w:val="multilevel"/>
    <w:tmpl w:val="79A2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F492D"/>
    <w:multiLevelType w:val="multilevel"/>
    <w:tmpl w:val="174AD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416EA"/>
    <w:multiLevelType w:val="multilevel"/>
    <w:tmpl w:val="80CEF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166CCE"/>
    <w:multiLevelType w:val="multilevel"/>
    <w:tmpl w:val="D45E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D60AC"/>
    <w:multiLevelType w:val="multilevel"/>
    <w:tmpl w:val="CBC4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E63920"/>
    <w:multiLevelType w:val="multilevel"/>
    <w:tmpl w:val="8238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14A03"/>
    <w:multiLevelType w:val="multilevel"/>
    <w:tmpl w:val="3ED2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411942"/>
    <w:multiLevelType w:val="multilevel"/>
    <w:tmpl w:val="6D2A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741F96"/>
    <w:multiLevelType w:val="multilevel"/>
    <w:tmpl w:val="0C92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9926B3"/>
    <w:multiLevelType w:val="multilevel"/>
    <w:tmpl w:val="9598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C451B4"/>
    <w:multiLevelType w:val="multilevel"/>
    <w:tmpl w:val="6468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B208BF"/>
    <w:multiLevelType w:val="multilevel"/>
    <w:tmpl w:val="75DAC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AB4CA2"/>
    <w:multiLevelType w:val="multilevel"/>
    <w:tmpl w:val="55D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6830BC"/>
    <w:multiLevelType w:val="multilevel"/>
    <w:tmpl w:val="97D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435879"/>
    <w:multiLevelType w:val="multilevel"/>
    <w:tmpl w:val="CD6C4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D837EE"/>
    <w:multiLevelType w:val="multilevel"/>
    <w:tmpl w:val="A3D4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3258750">
    <w:abstractNumId w:val="7"/>
  </w:num>
  <w:num w:numId="2" w16cid:durableId="1213811931">
    <w:abstractNumId w:val="10"/>
  </w:num>
  <w:num w:numId="3" w16cid:durableId="455222665">
    <w:abstractNumId w:val="8"/>
  </w:num>
  <w:num w:numId="4" w16cid:durableId="2017147699">
    <w:abstractNumId w:val="15"/>
  </w:num>
  <w:num w:numId="5" w16cid:durableId="810951206">
    <w:abstractNumId w:val="11"/>
  </w:num>
  <w:num w:numId="6" w16cid:durableId="860361570">
    <w:abstractNumId w:val="16"/>
  </w:num>
  <w:num w:numId="7" w16cid:durableId="221138008">
    <w:abstractNumId w:val="12"/>
  </w:num>
  <w:num w:numId="8" w16cid:durableId="1442410410">
    <w:abstractNumId w:val="5"/>
  </w:num>
  <w:num w:numId="9" w16cid:durableId="217860266">
    <w:abstractNumId w:val="2"/>
  </w:num>
  <w:num w:numId="10" w16cid:durableId="1764454325">
    <w:abstractNumId w:val="17"/>
  </w:num>
  <w:num w:numId="11" w16cid:durableId="736435546">
    <w:abstractNumId w:val="9"/>
  </w:num>
  <w:num w:numId="12" w16cid:durableId="1406804154">
    <w:abstractNumId w:val="0"/>
  </w:num>
  <w:num w:numId="13" w16cid:durableId="1233615674">
    <w:abstractNumId w:val="18"/>
  </w:num>
  <w:num w:numId="14" w16cid:durableId="2031836469">
    <w:abstractNumId w:val="6"/>
  </w:num>
  <w:num w:numId="15" w16cid:durableId="454981011">
    <w:abstractNumId w:val="3"/>
  </w:num>
  <w:num w:numId="16" w16cid:durableId="534469745">
    <w:abstractNumId w:val="14"/>
  </w:num>
  <w:num w:numId="17" w16cid:durableId="1271355562">
    <w:abstractNumId w:val="4"/>
  </w:num>
  <w:num w:numId="18" w16cid:durableId="160001468">
    <w:abstractNumId w:val="13"/>
  </w:num>
  <w:num w:numId="19" w16cid:durableId="1918203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33"/>
    <w:rsid w:val="00055B9C"/>
    <w:rsid w:val="00065858"/>
    <w:rsid w:val="00194366"/>
    <w:rsid w:val="001B5056"/>
    <w:rsid w:val="001F23CD"/>
    <w:rsid w:val="00210B1A"/>
    <w:rsid w:val="002A1951"/>
    <w:rsid w:val="002B62AA"/>
    <w:rsid w:val="00317246"/>
    <w:rsid w:val="00411B3C"/>
    <w:rsid w:val="00412B11"/>
    <w:rsid w:val="004C318A"/>
    <w:rsid w:val="005416B6"/>
    <w:rsid w:val="00541B6A"/>
    <w:rsid w:val="005632AD"/>
    <w:rsid w:val="005E3B93"/>
    <w:rsid w:val="005F4B6E"/>
    <w:rsid w:val="005F6A80"/>
    <w:rsid w:val="00613B27"/>
    <w:rsid w:val="006B135F"/>
    <w:rsid w:val="006B5C55"/>
    <w:rsid w:val="006E5BAD"/>
    <w:rsid w:val="00712271"/>
    <w:rsid w:val="007205BE"/>
    <w:rsid w:val="007A5564"/>
    <w:rsid w:val="00807DB4"/>
    <w:rsid w:val="0083555F"/>
    <w:rsid w:val="00904CDC"/>
    <w:rsid w:val="0093331A"/>
    <w:rsid w:val="00937469"/>
    <w:rsid w:val="00965A5F"/>
    <w:rsid w:val="00983CF3"/>
    <w:rsid w:val="00A05D04"/>
    <w:rsid w:val="00A20133"/>
    <w:rsid w:val="00AC3F82"/>
    <w:rsid w:val="00B457D8"/>
    <w:rsid w:val="00B45FA0"/>
    <w:rsid w:val="00B90A25"/>
    <w:rsid w:val="00C1573D"/>
    <w:rsid w:val="00C55AB1"/>
    <w:rsid w:val="00CA5809"/>
    <w:rsid w:val="00CF17D5"/>
    <w:rsid w:val="00D44158"/>
    <w:rsid w:val="00DB28A4"/>
    <w:rsid w:val="00DB6DB0"/>
    <w:rsid w:val="00E033DD"/>
    <w:rsid w:val="00E12102"/>
    <w:rsid w:val="00E21851"/>
    <w:rsid w:val="00E96FD6"/>
    <w:rsid w:val="00EC32DF"/>
    <w:rsid w:val="00F5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C0875"/>
  <w15:chartTrackingRefBased/>
  <w15:docId w15:val="{5FC6B972-C362-4AED-9FBA-8967D4A5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01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01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01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01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01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01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01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01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01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01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01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01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01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01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01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01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01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01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01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01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01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01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01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01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01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01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01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01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0133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5A5F"/>
  </w:style>
  <w:style w:type="paragraph" w:styleId="Stopka">
    <w:name w:val="footer"/>
    <w:basedOn w:val="Normalny"/>
    <w:link w:val="StopkaZnak"/>
    <w:uiPriority w:val="99"/>
    <w:unhideWhenUsed/>
    <w:rsid w:val="00965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5A5F"/>
  </w:style>
  <w:style w:type="character" w:styleId="Hipercze">
    <w:name w:val="Hyperlink"/>
    <w:basedOn w:val="Domylnaczcionkaakapitu"/>
    <w:uiPriority w:val="99"/>
    <w:unhideWhenUsed/>
    <w:rsid w:val="006B13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13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8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1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05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123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57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35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7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0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8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42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0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0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2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2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1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8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660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16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3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80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18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159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357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03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307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592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3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7484.784F5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705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Dagna Kozub</dc:creator>
  <cp:keywords/>
  <dc:description/>
  <cp:lastModifiedBy>Dagna Kozub</cp:lastModifiedBy>
  <cp:revision>23</cp:revision>
  <cp:lastPrinted>2025-02-04T09:35:00Z</cp:lastPrinted>
  <dcterms:created xsi:type="dcterms:W3CDTF">2025-02-03T09:41:00Z</dcterms:created>
  <dcterms:modified xsi:type="dcterms:W3CDTF">2025-04-30T10:06:00Z</dcterms:modified>
</cp:coreProperties>
</file>