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75AD4355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A525AD">
        <w:rPr>
          <w:rFonts w:ascii="Arial" w:hAnsi="Arial" w:cs="Arial"/>
          <w:sz w:val="24"/>
          <w:szCs w:val="24"/>
        </w:rPr>
        <w:t>4 września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A525AD" w:rsidRDefault="00310A64" w:rsidP="00310A64">
      <w:pPr>
        <w:jc w:val="right"/>
        <w:rPr>
          <w:rFonts w:ascii="Arial" w:hAnsi="Arial" w:cs="Arial"/>
          <w:sz w:val="28"/>
          <w:szCs w:val="28"/>
        </w:rPr>
      </w:pPr>
    </w:p>
    <w:p w14:paraId="6F936F14" w14:textId="236D8543" w:rsidR="00AD05BA" w:rsidRPr="00A525AD" w:rsidRDefault="00A525AD" w:rsidP="00BB2D4E">
      <w:pPr>
        <w:jc w:val="center"/>
        <w:rPr>
          <w:rFonts w:ascii="Arial" w:hAnsi="Arial" w:cs="Arial"/>
          <w:sz w:val="28"/>
          <w:szCs w:val="28"/>
        </w:rPr>
      </w:pPr>
      <w:r w:rsidRPr="00A525A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Testament – jak napisać go samodzielnie i poprawnie?</w:t>
      </w:r>
    </w:p>
    <w:p w14:paraId="143790D5" w14:textId="77777777" w:rsidR="0013551D" w:rsidRPr="0013551D" w:rsidRDefault="0013551D" w:rsidP="001355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Testament jest jedyną prawnie skuteczną formą wyrażenia ostatniej woli przez spadkodawcę. Dzięki niemu każdy z nas może zdecydować, kto i w jakiej części ma dziedziczyć po naszej śmierci. W polskim porządku prawnym kwestie dziedziczenia reguluje Kodeks cywilny (dalej: „k.c.”), w szczególności art. 941–990. Choć sporządzenie testamentu może wydawać się skomplikowane, w praktyce – przy zachowaniu kilku kluczowych zasad – można go przygotować samodzielnie i bez udziału notariusza.</w:t>
      </w:r>
    </w:p>
    <w:p w14:paraId="7087850E" w14:textId="1150A522" w:rsidR="0013551D" w:rsidRPr="0013551D" w:rsidRDefault="0013551D" w:rsidP="0013551D">
      <w:pPr>
        <w:jc w:val="both"/>
        <w:rPr>
          <w:rFonts w:ascii="Arial" w:hAnsi="Arial" w:cs="Arial"/>
          <w:sz w:val="24"/>
          <w:szCs w:val="24"/>
        </w:rPr>
      </w:pPr>
    </w:p>
    <w:p w14:paraId="1A084CC5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1. Czym jest testament?</w:t>
      </w:r>
    </w:p>
    <w:p w14:paraId="4B75DD95" w14:textId="77777777" w:rsidR="0013551D" w:rsidRPr="0013551D" w:rsidRDefault="0013551D" w:rsidP="0013551D">
      <w:p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 xml:space="preserve">Zgodnie z art. 941 k.c. </w:t>
      </w:r>
      <w:r w:rsidRPr="0013551D">
        <w:rPr>
          <w:rFonts w:ascii="Arial" w:hAnsi="Arial" w:cs="Arial"/>
          <w:b/>
          <w:bCs/>
          <w:sz w:val="24"/>
          <w:szCs w:val="24"/>
        </w:rPr>
        <w:t>rozrządzić majątkiem na wypadek śmierci można wyłącznie przez testament</w:t>
      </w:r>
      <w:r w:rsidRPr="0013551D">
        <w:rPr>
          <w:rFonts w:ascii="Arial" w:hAnsi="Arial" w:cs="Arial"/>
          <w:sz w:val="24"/>
          <w:szCs w:val="24"/>
        </w:rPr>
        <w:t>. Oznacza to, że żadne inne dokumenty, oświadczenia ustne czy prywatne porozumienia nie wywołują skutków prawnych w zakresie dziedziczenia.</w:t>
      </w:r>
    </w:p>
    <w:p w14:paraId="5932190C" w14:textId="39560FDA" w:rsidR="0013551D" w:rsidRPr="0013551D" w:rsidRDefault="0013551D" w:rsidP="0013551D">
      <w:p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Testament to jednostronne oświadczenie woli spadkodawcy, które staje się skuteczne dopiero w chwili jego śmierci. Ma charakter osobisty – nie można go sporządzić ani odwołać przez pełnomocnika (art. 944 § 1 k.c.).</w:t>
      </w:r>
    </w:p>
    <w:p w14:paraId="71F7B3ED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2. Rodzaje testamentów w polskim prawie</w:t>
      </w:r>
    </w:p>
    <w:p w14:paraId="46BE91BE" w14:textId="77777777" w:rsidR="0013551D" w:rsidRPr="0013551D" w:rsidRDefault="0013551D" w:rsidP="0013551D">
      <w:p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 xml:space="preserve">Polskie prawo wyróżnia testamenty </w:t>
      </w:r>
      <w:r w:rsidRPr="0013551D">
        <w:rPr>
          <w:rFonts w:ascii="Arial" w:hAnsi="Arial" w:cs="Arial"/>
          <w:b/>
          <w:bCs/>
          <w:sz w:val="24"/>
          <w:szCs w:val="24"/>
        </w:rPr>
        <w:t>zwykłe</w:t>
      </w:r>
      <w:r w:rsidRPr="0013551D">
        <w:rPr>
          <w:rFonts w:ascii="Arial" w:hAnsi="Arial" w:cs="Arial"/>
          <w:sz w:val="24"/>
          <w:szCs w:val="24"/>
        </w:rPr>
        <w:t xml:space="preserve"> i </w:t>
      </w:r>
      <w:r w:rsidRPr="0013551D">
        <w:rPr>
          <w:rFonts w:ascii="Arial" w:hAnsi="Arial" w:cs="Arial"/>
          <w:b/>
          <w:bCs/>
          <w:sz w:val="24"/>
          <w:szCs w:val="24"/>
        </w:rPr>
        <w:t>szczególne</w:t>
      </w:r>
      <w:r w:rsidRPr="0013551D">
        <w:rPr>
          <w:rFonts w:ascii="Arial" w:hAnsi="Arial" w:cs="Arial"/>
          <w:sz w:val="24"/>
          <w:szCs w:val="24"/>
        </w:rPr>
        <w:t>.</w:t>
      </w:r>
    </w:p>
    <w:p w14:paraId="17EA0F9A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Testamenty zwykłe:</w:t>
      </w:r>
    </w:p>
    <w:p w14:paraId="096537CD" w14:textId="77777777" w:rsidR="0013551D" w:rsidRPr="0013551D" w:rsidRDefault="0013551D" w:rsidP="001122D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 własnoręczny (holograficzny)</w:t>
      </w:r>
      <w:r w:rsidRPr="0013551D">
        <w:rPr>
          <w:rFonts w:ascii="Arial" w:hAnsi="Arial" w:cs="Arial"/>
          <w:sz w:val="24"/>
          <w:szCs w:val="24"/>
        </w:rPr>
        <w:t xml:space="preserve"> – sporządzany w całości pismem ręcznym, opatrzony podpisem i datą (art. 949 k.c.).</w:t>
      </w:r>
    </w:p>
    <w:p w14:paraId="0B1A7770" w14:textId="77777777" w:rsidR="0013551D" w:rsidRPr="0013551D" w:rsidRDefault="0013551D" w:rsidP="001122D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 notarialny</w:t>
      </w:r>
      <w:r w:rsidRPr="0013551D">
        <w:rPr>
          <w:rFonts w:ascii="Arial" w:hAnsi="Arial" w:cs="Arial"/>
          <w:sz w:val="24"/>
          <w:szCs w:val="24"/>
        </w:rPr>
        <w:t xml:space="preserve"> – sporządzany w formie aktu notarialnego (art. 950 k.c.).</w:t>
      </w:r>
    </w:p>
    <w:p w14:paraId="1164AD80" w14:textId="77777777" w:rsidR="0013551D" w:rsidRPr="0013551D" w:rsidRDefault="0013551D" w:rsidP="001122D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 xml:space="preserve">Testament </w:t>
      </w:r>
      <w:proofErr w:type="spellStart"/>
      <w:r w:rsidRPr="0013551D">
        <w:rPr>
          <w:rFonts w:ascii="Arial" w:hAnsi="Arial" w:cs="Arial"/>
          <w:b/>
          <w:bCs/>
          <w:sz w:val="24"/>
          <w:szCs w:val="24"/>
        </w:rPr>
        <w:t>allograficzny</w:t>
      </w:r>
      <w:proofErr w:type="spellEnd"/>
      <w:r w:rsidRPr="0013551D">
        <w:rPr>
          <w:rFonts w:ascii="Arial" w:hAnsi="Arial" w:cs="Arial"/>
          <w:sz w:val="24"/>
          <w:szCs w:val="24"/>
        </w:rPr>
        <w:t xml:space="preserve"> – złożenie oświadczenia ustnie wobec wójta, burmistrza, prezydenta miasta, starosty, sekretarza powiatu/gminy albo kierownika USC, w obecności dwóch świadków (art. 951 k.c.).</w:t>
      </w:r>
    </w:p>
    <w:p w14:paraId="5E60C89C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Testamenty szczególne (stosowane w wyjątkowych okolicznościach):</w:t>
      </w:r>
    </w:p>
    <w:p w14:paraId="41FD02F4" w14:textId="77777777" w:rsidR="0013551D" w:rsidRPr="0013551D" w:rsidRDefault="0013551D" w:rsidP="001122D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 ustny</w:t>
      </w:r>
      <w:r w:rsidRPr="0013551D">
        <w:rPr>
          <w:rFonts w:ascii="Arial" w:hAnsi="Arial" w:cs="Arial"/>
          <w:sz w:val="24"/>
          <w:szCs w:val="24"/>
        </w:rPr>
        <w:t xml:space="preserve"> – przy zagrożeniu życia spadkodawcy, składany w obecności co najmniej 3 świadków (art. 952 k.c.).</w:t>
      </w:r>
    </w:p>
    <w:p w14:paraId="22673544" w14:textId="77777777" w:rsidR="0013551D" w:rsidRPr="0013551D" w:rsidRDefault="0013551D" w:rsidP="001122D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 podróżny</w:t>
      </w:r>
      <w:r w:rsidRPr="0013551D">
        <w:rPr>
          <w:rFonts w:ascii="Arial" w:hAnsi="Arial" w:cs="Arial"/>
          <w:sz w:val="24"/>
          <w:szCs w:val="24"/>
        </w:rPr>
        <w:t xml:space="preserve"> – sporządzany na polskim statku morskim lub powietrznym (art. 953 k.c.).</w:t>
      </w:r>
    </w:p>
    <w:p w14:paraId="6C733762" w14:textId="77777777" w:rsidR="0013551D" w:rsidRPr="0013551D" w:rsidRDefault="0013551D" w:rsidP="001122D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Testament wojskowy</w:t>
      </w:r>
      <w:r w:rsidRPr="0013551D">
        <w:rPr>
          <w:rFonts w:ascii="Arial" w:hAnsi="Arial" w:cs="Arial"/>
          <w:sz w:val="24"/>
          <w:szCs w:val="24"/>
        </w:rPr>
        <w:t xml:space="preserve"> – przewidziany w prawie wojskowym (art. 954 k.c.).</w:t>
      </w:r>
    </w:p>
    <w:p w14:paraId="20F85B2C" w14:textId="225B5C9F" w:rsidR="00BD2E5C" w:rsidRPr="0013551D" w:rsidRDefault="0013551D" w:rsidP="0013551D">
      <w:p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lastRenderedPageBreak/>
        <w:t xml:space="preserve">W praktyce, dla osób chcących samodzielnie sporządzić testament, najistotniejszy jest </w:t>
      </w:r>
      <w:r w:rsidRPr="0013551D">
        <w:rPr>
          <w:rFonts w:ascii="Arial" w:hAnsi="Arial" w:cs="Arial"/>
          <w:b/>
          <w:bCs/>
          <w:sz w:val="24"/>
          <w:szCs w:val="24"/>
        </w:rPr>
        <w:t>testament własnoręczny</w:t>
      </w:r>
      <w:r w:rsidRPr="0013551D">
        <w:rPr>
          <w:rFonts w:ascii="Arial" w:hAnsi="Arial" w:cs="Arial"/>
          <w:sz w:val="24"/>
          <w:szCs w:val="24"/>
        </w:rPr>
        <w:t>.</w:t>
      </w:r>
    </w:p>
    <w:p w14:paraId="57D5E6A4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3. Jak poprawnie sporządzić testament własnoręczny?</w:t>
      </w:r>
    </w:p>
    <w:p w14:paraId="43FE03CF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Wymogi formalne:</w:t>
      </w:r>
    </w:p>
    <w:p w14:paraId="02E4FB10" w14:textId="77777777" w:rsidR="0013551D" w:rsidRPr="0013551D" w:rsidRDefault="0013551D" w:rsidP="001122D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całość testamentu musi być napisana ręcznie</w:t>
      </w:r>
      <w:r w:rsidRPr="0013551D">
        <w:rPr>
          <w:rFonts w:ascii="Arial" w:hAnsi="Arial" w:cs="Arial"/>
          <w:sz w:val="24"/>
          <w:szCs w:val="24"/>
        </w:rPr>
        <w:t xml:space="preserve"> – nie wystarczy podpisanie wydruku komputerowego ani dokumentu pisanego przez inną osobę,</w:t>
      </w:r>
    </w:p>
    <w:p w14:paraId="258046A4" w14:textId="77777777" w:rsidR="0013551D" w:rsidRPr="0013551D" w:rsidRDefault="0013551D" w:rsidP="001122D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podpis spadkodawcy</w:t>
      </w:r>
      <w:r w:rsidRPr="0013551D">
        <w:rPr>
          <w:rFonts w:ascii="Arial" w:hAnsi="Arial" w:cs="Arial"/>
          <w:sz w:val="24"/>
          <w:szCs w:val="24"/>
        </w:rPr>
        <w:t xml:space="preserve"> – najlepiej pełnym imieniem i nazwiskiem, umieszczony pod treścią testamentu,</w:t>
      </w:r>
    </w:p>
    <w:p w14:paraId="2603936E" w14:textId="07B25AFD" w:rsidR="0013551D" w:rsidRPr="0013551D" w:rsidRDefault="0013551D" w:rsidP="001122D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data</w:t>
      </w:r>
      <w:r w:rsidRPr="0013551D">
        <w:rPr>
          <w:rFonts w:ascii="Arial" w:hAnsi="Arial" w:cs="Arial"/>
          <w:sz w:val="24"/>
          <w:szCs w:val="24"/>
        </w:rPr>
        <w:t xml:space="preserve"> – nie jest bezwzględnie konieczna, ale zdecydowanie zalecana. Brak daty może prowadzić do problemów przy ustaleniu, który testament jest najnowszy, albo w razie wątpliwości co do zdolności testatora do sporządzenia testamentu.</w:t>
      </w:r>
    </w:p>
    <w:p w14:paraId="723BA7D1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4. O czym warto pamiętać sporządzając testament?</w:t>
      </w:r>
    </w:p>
    <w:p w14:paraId="75A1FA5A" w14:textId="77777777" w:rsidR="0013551D" w:rsidRPr="0013551D" w:rsidRDefault="0013551D" w:rsidP="001122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Możliwość odwołania</w:t>
      </w:r>
      <w:r w:rsidRPr="0013551D">
        <w:rPr>
          <w:rFonts w:ascii="Arial" w:hAnsi="Arial" w:cs="Arial"/>
          <w:sz w:val="24"/>
          <w:szCs w:val="24"/>
        </w:rPr>
        <w:t xml:space="preserve"> – testament można w każdej chwili zmienić lub odwołać (art. 943 k.c.). Wystarczy sporządzić nowy testament, który unieważnia poprzedni, albo zniszczyć istniejący.</w:t>
      </w:r>
    </w:p>
    <w:p w14:paraId="620E5198" w14:textId="77777777" w:rsidR="0013551D" w:rsidRPr="0013551D" w:rsidRDefault="0013551D" w:rsidP="001122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Dziedziczenie ustawowe a testamentowe</w:t>
      </w:r>
      <w:r w:rsidRPr="0013551D">
        <w:rPr>
          <w:rFonts w:ascii="Arial" w:hAnsi="Arial" w:cs="Arial"/>
          <w:sz w:val="24"/>
          <w:szCs w:val="24"/>
        </w:rPr>
        <w:t xml:space="preserve"> – jeżeli nie sporządzimy testamentu, dziedziczenie następuje z ustawy według zasad określonych w art. 931 i n. k.c.</w:t>
      </w:r>
    </w:p>
    <w:p w14:paraId="5A5D1AA5" w14:textId="77777777" w:rsidR="0013551D" w:rsidRPr="0013551D" w:rsidRDefault="0013551D" w:rsidP="001122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Zakaz testamentów wspólnych</w:t>
      </w:r>
      <w:r w:rsidRPr="0013551D">
        <w:rPr>
          <w:rFonts w:ascii="Arial" w:hAnsi="Arial" w:cs="Arial"/>
          <w:sz w:val="24"/>
          <w:szCs w:val="24"/>
        </w:rPr>
        <w:t xml:space="preserve"> – każdy testament musi być aktem indywidualnym. Nie wolno sporządzać wspólnego testamentu małżonków (art. 942 k.c.).</w:t>
      </w:r>
    </w:p>
    <w:p w14:paraId="40D41165" w14:textId="77777777" w:rsidR="0013551D" w:rsidRPr="0013551D" w:rsidRDefault="0013551D" w:rsidP="001122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Świadkowie</w:t>
      </w:r>
      <w:r w:rsidRPr="0013551D">
        <w:rPr>
          <w:rFonts w:ascii="Arial" w:hAnsi="Arial" w:cs="Arial"/>
          <w:sz w:val="24"/>
          <w:szCs w:val="24"/>
        </w:rPr>
        <w:t xml:space="preserve"> – przy testamencie własnoręcznym świadkowie nie są potrzebni. Wymagani są jedynie przy testamentach ustnych i </w:t>
      </w:r>
      <w:proofErr w:type="spellStart"/>
      <w:r w:rsidRPr="0013551D">
        <w:rPr>
          <w:rFonts w:ascii="Arial" w:hAnsi="Arial" w:cs="Arial"/>
          <w:sz w:val="24"/>
          <w:szCs w:val="24"/>
        </w:rPr>
        <w:t>allograficznych</w:t>
      </w:r>
      <w:proofErr w:type="spellEnd"/>
      <w:r w:rsidRPr="0013551D">
        <w:rPr>
          <w:rFonts w:ascii="Arial" w:hAnsi="Arial" w:cs="Arial"/>
          <w:sz w:val="24"/>
          <w:szCs w:val="24"/>
        </w:rPr>
        <w:t>.</w:t>
      </w:r>
    </w:p>
    <w:p w14:paraId="416BDBF5" w14:textId="33677481" w:rsidR="0013551D" w:rsidRPr="0013551D" w:rsidRDefault="0013551D" w:rsidP="001122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Rozrządzenia szczegółowe</w:t>
      </w:r>
      <w:r w:rsidRPr="0013551D">
        <w:rPr>
          <w:rFonts w:ascii="Arial" w:hAnsi="Arial" w:cs="Arial"/>
          <w:sz w:val="24"/>
          <w:szCs w:val="24"/>
        </w:rPr>
        <w:t xml:space="preserve"> – w testamencie można powołać spadkobierców, ale również uczynić zapis (art. 968 k.c.) lub polecenie (art. 982 k.c.).</w:t>
      </w:r>
    </w:p>
    <w:p w14:paraId="61E227EF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5. Najczęstsze błędy przy sporządzaniu testamentów</w:t>
      </w:r>
    </w:p>
    <w:p w14:paraId="3C22E52D" w14:textId="77777777" w:rsidR="0013551D" w:rsidRPr="0013551D" w:rsidRDefault="0013551D" w:rsidP="001122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sporządzenie testamentu na komputerze</w:t>
      </w:r>
      <w:r w:rsidRPr="0013551D">
        <w:rPr>
          <w:rFonts w:ascii="Arial" w:hAnsi="Arial" w:cs="Arial"/>
          <w:sz w:val="24"/>
          <w:szCs w:val="24"/>
        </w:rPr>
        <w:t xml:space="preserve"> – taki dokument jest nieważny, nawet jeśli zostanie podpisany,</w:t>
      </w:r>
    </w:p>
    <w:p w14:paraId="21BEB1A9" w14:textId="77777777" w:rsidR="0013551D" w:rsidRPr="0013551D" w:rsidRDefault="0013551D" w:rsidP="001122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brak podpisu</w:t>
      </w:r>
      <w:r w:rsidRPr="0013551D">
        <w:rPr>
          <w:rFonts w:ascii="Arial" w:hAnsi="Arial" w:cs="Arial"/>
          <w:sz w:val="24"/>
          <w:szCs w:val="24"/>
        </w:rPr>
        <w:t xml:space="preserve"> – podpis musi znajdować się na końcu dokumentu, aby potwierdzał całą treść,</w:t>
      </w:r>
    </w:p>
    <w:p w14:paraId="2BB270B8" w14:textId="77777777" w:rsidR="0013551D" w:rsidRPr="0013551D" w:rsidRDefault="0013551D" w:rsidP="001122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brak jednoznaczności</w:t>
      </w:r>
      <w:r w:rsidRPr="0013551D">
        <w:rPr>
          <w:rFonts w:ascii="Arial" w:hAnsi="Arial" w:cs="Arial"/>
          <w:sz w:val="24"/>
          <w:szCs w:val="24"/>
        </w:rPr>
        <w:t xml:space="preserve"> – niejasne sformułowania typu „chciałbym, aby moje dzieci coś dostały” mogą rodzić spory,</w:t>
      </w:r>
    </w:p>
    <w:p w14:paraId="779B11E4" w14:textId="77777777" w:rsidR="0013551D" w:rsidRPr="0013551D" w:rsidRDefault="0013551D" w:rsidP="001122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niewskazanie osób w sposób precyzyjny</w:t>
      </w:r>
      <w:r w:rsidRPr="0013551D">
        <w:rPr>
          <w:rFonts w:ascii="Arial" w:hAnsi="Arial" w:cs="Arial"/>
          <w:sz w:val="24"/>
          <w:szCs w:val="24"/>
        </w:rPr>
        <w:t xml:space="preserve"> – np. zapis „dla przyjaciela” bez podania danych,</w:t>
      </w:r>
    </w:p>
    <w:p w14:paraId="0CC0B52D" w14:textId="1AF0BE89" w:rsidR="0013551D" w:rsidRPr="0013551D" w:rsidRDefault="0013551D" w:rsidP="001122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lastRenderedPageBreak/>
        <w:t>sporządzenie testamentu wspólnego</w:t>
      </w:r>
      <w:r w:rsidRPr="0013551D">
        <w:rPr>
          <w:rFonts w:ascii="Arial" w:hAnsi="Arial" w:cs="Arial"/>
          <w:sz w:val="24"/>
          <w:szCs w:val="24"/>
        </w:rPr>
        <w:t xml:space="preserve"> – np. przez małżonków, co jest zakazane i nieważne.</w:t>
      </w:r>
    </w:p>
    <w:p w14:paraId="57F3258F" w14:textId="77777777" w:rsidR="0013551D" w:rsidRPr="0013551D" w:rsidRDefault="0013551D" w:rsidP="001355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51D">
        <w:rPr>
          <w:rFonts w:ascii="Arial" w:hAnsi="Arial" w:cs="Arial"/>
          <w:b/>
          <w:bCs/>
          <w:sz w:val="24"/>
          <w:szCs w:val="24"/>
        </w:rPr>
        <w:t>6. Kiedy lepiej udać się do notariusza?</w:t>
      </w:r>
    </w:p>
    <w:p w14:paraId="25F4D137" w14:textId="77777777" w:rsidR="0013551D" w:rsidRPr="0013551D" w:rsidRDefault="0013551D" w:rsidP="0013551D">
      <w:p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Samodzielne sporządzenie testamentu jest całkowicie dopuszczalne i skuteczne. Warto jednak rozważyć formę notarialną, gdy:</w:t>
      </w:r>
    </w:p>
    <w:p w14:paraId="3C0B04E5" w14:textId="77777777" w:rsidR="0013551D" w:rsidRPr="0013551D" w:rsidRDefault="0013551D" w:rsidP="001122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spadkodawca chce rozporządzić dużym lub skomplikowanym majątkiem,</w:t>
      </w:r>
    </w:p>
    <w:p w14:paraId="0DC79DD6" w14:textId="77777777" w:rsidR="0013551D" w:rsidRPr="0013551D" w:rsidRDefault="0013551D" w:rsidP="001122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istnieje ryzyko podważenia zdolności do sporządzenia testamentu (np. wiek, stan zdrowia),</w:t>
      </w:r>
    </w:p>
    <w:p w14:paraId="3DFEC9A6" w14:textId="2B6CB78B" w:rsidR="0013551D" w:rsidRPr="0013551D" w:rsidRDefault="0013551D" w:rsidP="001122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w grę wchodzą zapisy windykacyjne (możliwe tylko w testamencie notarialnym – art. 981</w:t>
      </w:r>
      <w:r w:rsidRPr="0013551D">
        <w:rPr>
          <w:rFonts w:ascii="Arial" w:hAnsi="Arial" w:cs="Arial"/>
          <w:sz w:val="24"/>
          <w:szCs w:val="24"/>
          <w:vertAlign w:val="superscript"/>
        </w:rPr>
        <w:t>1</w:t>
      </w:r>
      <w:r w:rsidRPr="0013551D">
        <w:rPr>
          <w:rFonts w:ascii="Arial" w:hAnsi="Arial" w:cs="Arial"/>
          <w:sz w:val="24"/>
          <w:szCs w:val="24"/>
        </w:rPr>
        <w:t xml:space="preserve"> k.c.).</w:t>
      </w:r>
    </w:p>
    <w:p w14:paraId="6C3BE653" w14:textId="77777777" w:rsidR="0013551D" w:rsidRPr="0013551D" w:rsidRDefault="0013551D" w:rsidP="0013551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Sporządzenie testamentu to istotna czynność prawna, która pozwala na świadome rozdysponowanie majątkiem i uniknięcie sporów rodzinnych po śmierci spadkodawcy. Najprostszą i w pełni skuteczną formą jest testament własnoręczny – sporządzony odręcznie, opatrzony datą i podpisem. Kluczowe jest zachowanie wymogów formalnych oraz precyzyjne sformułowanie treści.</w:t>
      </w:r>
    </w:p>
    <w:p w14:paraId="50FFE0E8" w14:textId="77777777" w:rsidR="0013551D" w:rsidRPr="0013551D" w:rsidRDefault="0013551D" w:rsidP="00AF1CB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13551D">
        <w:rPr>
          <w:rFonts w:ascii="Arial" w:hAnsi="Arial" w:cs="Arial"/>
          <w:sz w:val="24"/>
          <w:szCs w:val="24"/>
        </w:rPr>
        <w:t>Choć w wielu przypadkach testament można sporządzić samodzielnie, w sytuacjach bardziej złożonych lub przy większym majątku warto skorzystać z pomocy notariusza lub prawnika.</w:t>
      </w:r>
    </w:p>
    <w:p w14:paraId="3F856C59" w14:textId="28CECA18" w:rsidR="000D7EBC" w:rsidRPr="007A4F2C" w:rsidRDefault="000D7EBC" w:rsidP="005B556B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5B91" w14:textId="77777777" w:rsidR="00504963" w:rsidRDefault="00504963" w:rsidP="00965A5F">
      <w:pPr>
        <w:spacing w:after="0" w:line="240" w:lineRule="auto"/>
      </w:pPr>
      <w:r>
        <w:separator/>
      </w:r>
    </w:p>
  </w:endnote>
  <w:endnote w:type="continuationSeparator" w:id="0">
    <w:p w14:paraId="15DC134D" w14:textId="77777777" w:rsidR="00504963" w:rsidRDefault="00504963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814F" w14:textId="77777777" w:rsidR="00504963" w:rsidRDefault="00504963" w:rsidP="00965A5F">
      <w:pPr>
        <w:spacing w:after="0" w:line="240" w:lineRule="auto"/>
      </w:pPr>
      <w:r>
        <w:separator/>
      </w:r>
    </w:p>
  </w:footnote>
  <w:footnote w:type="continuationSeparator" w:id="0">
    <w:p w14:paraId="4FBC2CBD" w14:textId="77777777" w:rsidR="00504963" w:rsidRDefault="00504963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1pt;height:59.95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3D2"/>
    <w:multiLevelType w:val="multilevel"/>
    <w:tmpl w:val="6FC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17CDD"/>
    <w:multiLevelType w:val="multilevel"/>
    <w:tmpl w:val="E180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27246"/>
    <w:multiLevelType w:val="multilevel"/>
    <w:tmpl w:val="792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E40F3"/>
    <w:multiLevelType w:val="multilevel"/>
    <w:tmpl w:val="DBA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B4111"/>
    <w:multiLevelType w:val="multilevel"/>
    <w:tmpl w:val="F9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B652B"/>
    <w:multiLevelType w:val="multilevel"/>
    <w:tmpl w:val="DD4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577040">
    <w:abstractNumId w:val="1"/>
  </w:num>
  <w:num w:numId="2" w16cid:durableId="2070302235">
    <w:abstractNumId w:val="0"/>
  </w:num>
  <w:num w:numId="3" w16cid:durableId="1174224200">
    <w:abstractNumId w:val="2"/>
  </w:num>
  <w:num w:numId="4" w16cid:durableId="759646258">
    <w:abstractNumId w:val="3"/>
  </w:num>
  <w:num w:numId="5" w16cid:durableId="716244684">
    <w:abstractNumId w:val="4"/>
  </w:num>
  <w:num w:numId="6" w16cid:durableId="164850789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122D0"/>
    <w:rsid w:val="0013551D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3423C4"/>
    <w:rsid w:val="003646BE"/>
    <w:rsid w:val="00401C97"/>
    <w:rsid w:val="00411B3C"/>
    <w:rsid w:val="00412B11"/>
    <w:rsid w:val="004C318A"/>
    <w:rsid w:val="00504963"/>
    <w:rsid w:val="005416B6"/>
    <w:rsid w:val="00541B6A"/>
    <w:rsid w:val="005632AD"/>
    <w:rsid w:val="00564FE4"/>
    <w:rsid w:val="00567569"/>
    <w:rsid w:val="005B556B"/>
    <w:rsid w:val="005E3B93"/>
    <w:rsid w:val="005F4B6E"/>
    <w:rsid w:val="005F6A80"/>
    <w:rsid w:val="00613B27"/>
    <w:rsid w:val="00673650"/>
    <w:rsid w:val="00686A13"/>
    <w:rsid w:val="00690B5A"/>
    <w:rsid w:val="006B135F"/>
    <w:rsid w:val="006B5C55"/>
    <w:rsid w:val="006C406D"/>
    <w:rsid w:val="006E5BAD"/>
    <w:rsid w:val="006F538F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A3A73"/>
    <w:rsid w:val="009D6D51"/>
    <w:rsid w:val="009E7700"/>
    <w:rsid w:val="00A0185F"/>
    <w:rsid w:val="00A05D04"/>
    <w:rsid w:val="00A163DC"/>
    <w:rsid w:val="00A1753A"/>
    <w:rsid w:val="00A20133"/>
    <w:rsid w:val="00A20C1D"/>
    <w:rsid w:val="00A34320"/>
    <w:rsid w:val="00A525AD"/>
    <w:rsid w:val="00AA2C7F"/>
    <w:rsid w:val="00AC3F82"/>
    <w:rsid w:val="00AD05BA"/>
    <w:rsid w:val="00AF1CBC"/>
    <w:rsid w:val="00B43E77"/>
    <w:rsid w:val="00B457D8"/>
    <w:rsid w:val="00B45FA0"/>
    <w:rsid w:val="00B52A4B"/>
    <w:rsid w:val="00B52D21"/>
    <w:rsid w:val="00B62A73"/>
    <w:rsid w:val="00B90A25"/>
    <w:rsid w:val="00BB2D4E"/>
    <w:rsid w:val="00BD2E5C"/>
    <w:rsid w:val="00BF3A9A"/>
    <w:rsid w:val="00C1573D"/>
    <w:rsid w:val="00C43EDE"/>
    <w:rsid w:val="00C55AB1"/>
    <w:rsid w:val="00CA5809"/>
    <w:rsid w:val="00CA7F21"/>
    <w:rsid w:val="00CF17D5"/>
    <w:rsid w:val="00D1288A"/>
    <w:rsid w:val="00D44158"/>
    <w:rsid w:val="00DB28A4"/>
    <w:rsid w:val="00DB4A19"/>
    <w:rsid w:val="00DB6DB0"/>
    <w:rsid w:val="00DE4710"/>
    <w:rsid w:val="00E033DD"/>
    <w:rsid w:val="00E12102"/>
    <w:rsid w:val="00E21851"/>
    <w:rsid w:val="00E55B00"/>
    <w:rsid w:val="00E76143"/>
    <w:rsid w:val="00E96FD6"/>
    <w:rsid w:val="00EC32DF"/>
    <w:rsid w:val="00EF1237"/>
    <w:rsid w:val="00F57CD4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65</cp:revision>
  <cp:lastPrinted>2025-02-04T09:35:00Z</cp:lastPrinted>
  <dcterms:created xsi:type="dcterms:W3CDTF">2025-02-03T09:41:00Z</dcterms:created>
  <dcterms:modified xsi:type="dcterms:W3CDTF">2025-10-01T17:13:00Z</dcterms:modified>
</cp:coreProperties>
</file>